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CDEDD" w14:textId="1873FC15" w:rsidR="00E751CB" w:rsidRPr="00B10CBD" w:rsidRDefault="00F13EFF" w:rsidP="00DC6421">
      <w:pPr>
        <w:jc w:val="center"/>
        <w:rPr>
          <w:rFonts w:cs="Arial"/>
          <w:b/>
          <w:sz w:val="24"/>
        </w:rPr>
      </w:pPr>
      <w:bookmarkStart w:id="0" w:name="_GoBack"/>
      <w:bookmarkEnd w:id="0"/>
      <w:r w:rsidRPr="00B10CBD">
        <w:rPr>
          <w:rFonts w:cs="Arial"/>
          <w:b/>
          <w:sz w:val="24"/>
        </w:rPr>
        <w:t>Australian Institute of Administrative Law</w:t>
      </w:r>
    </w:p>
    <w:p w14:paraId="25436D33" w14:textId="77777777" w:rsidR="00DC6421" w:rsidRPr="00B10CBD" w:rsidRDefault="00DC6421" w:rsidP="00DC6421">
      <w:pPr>
        <w:jc w:val="center"/>
        <w:rPr>
          <w:rFonts w:cs="Arial"/>
          <w:b/>
          <w:sz w:val="24"/>
        </w:rPr>
      </w:pPr>
    </w:p>
    <w:p w14:paraId="349A6F72" w14:textId="0D057418" w:rsidR="00DC6421" w:rsidRPr="00B10CBD" w:rsidRDefault="00DC6421" w:rsidP="00DC6421">
      <w:pPr>
        <w:jc w:val="center"/>
        <w:rPr>
          <w:rFonts w:cs="Arial"/>
          <w:b/>
          <w:sz w:val="24"/>
        </w:rPr>
      </w:pPr>
      <w:r w:rsidRPr="00B10CBD">
        <w:rPr>
          <w:rFonts w:cs="Arial"/>
          <w:b/>
          <w:sz w:val="24"/>
        </w:rPr>
        <w:t>Report to Annual General Meeting</w:t>
      </w:r>
    </w:p>
    <w:p w14:paraId="454FC6D9" w14:textId="77777777" w:rsidR="00DC6421" w:rsidRPr="00B10CBD" w:rsidRDefault="00DC6421" w:rsidP="00DC6421">
      <w:pPr>
        <w:ind w:left="2160" w:firstLine="720"/>
        <w:jc w:val="center"/>
        <w:rPr>
          <w:rFonts w:cs="Arial"/>
          <w:b/>
          <w:sz w:val="24"/>
        </w:rPr>
      </w:pPr>
    </w:p>
    <w:p w14:paraId="299C76E8" w14:textId="698E1A68" w:rsidR="00F13EFF" w:rsidRPr="00B10CBD" w:rsidRDefault="00747C2E" w:rsidP="00DC6421">
      <w:pPr>
        <w:jc w:val="center"/>
        <w:rPr>
          <w:rFonts w:cs="Arial"/>
          <w:b/>
          <w:sz w:val="24"/>
        </w:rPr>
      </w:pPr>
      <w:r w:rsidRPr="00B10CBD">
        <w:rPr>
          <w:rFonts w:cs="Arial"/>
          <w:b/>
          <w:sz w:val="24"/>
        </w:rPr>
        <w:t>10</w:t>
      </w:r>
      <w:r w:rsidR="00406A97" w:rsidRPr="00B10CBD">
        <w:rPr>
          <w:rFonts w:cs="Arial"/>
          <w:b/>
          <w:sz w:val="24"/>
        </w:rPr>
        <w:t xml:space="preserve"> </w:t>
      </w:r>
      <w:r w:rsidR="00255C82" w:rsidRPr="00B10CBD">
        <w:rPr>
          <w:rFonts w:cs="Arial"/>
          <w:b/>
          <w:sz w:val="24"/>
        </w:rPr>
        <w:t>November</w:t>
      </w:r>
      <w:r w:rsidR="007F243B" w:rsidRPr="00B10CBD">
        <w:rPr>
          <w:rFonts w:cs="Arial"/>
          <w:b/>
          <w:sz w:val="24"/>
        </w:rPr>
        <w:t xml:space="preserve"> 20</w:t>
      </w:r>
      <w:r w:rsidR="003720AD" w:rsidRPr="00B10CBD">
        <w:rPr>
          <w:rFonts w:cs="Arial"/>
          <w:b/>
          <w:sz w:val="24"/>
        </w:rPr>
        <w:t>2</w:t>
      </w:r>
      <w:r w:rsidRPr="00B10CBD">
        <w:rPr>
          <w:rFonts w:cs="Arial"/>
          <w:b/>
          <w:sz w:val="24"/>
        </w:rPr>
        <w:t>2</w:t>
      </w:r>
    </w:p>
    <w:p w14:paraId="728A7440" w14:textId="77777777" w:rsidR="00EA4E43" w:rsidRPr="00B10CBD" w:rsidRDefault="00EA4E43" w:rsidP="00DC6421">
      <w:pPr>
        <w:rPr>
          <w:rFonts w:cs="Arial"/>
          <w:b/>
          <w:sz w:val="24"/>
        </w:rPr>
      </w:pPr>
    </w:p>
    <w:p w14:paraId="449AB083" w14:textId="77777777" w:rsidR="009B4C70" w:rsidRPr="00B10CBD" w:rsidRDefault="009B4C70" w:rsidP="00871ADB">
      <w:pPr>
        <w:pStyle w:val="Heading1"/>
        <w:rPr>
          <w:rFonts w:cs="Arial"/>
          <w:b w:val="0"/>
          <w:bCs/>
          <w:iCs/>
        </w:rPr>
      </w:pPr>
    </w:p>
    <w:p w14:paraId="32268BA3" w14:textId="4FA61321" w:rsidR="00183607" w:rsidRPr="00B10CBD" w:rsidRDefault="00E40D1C" w:rsidP="00871ADB">
      <w:pPr>
        <w:jc w:val="both"/>
        <w:rPr>
          <w:rFonts w:cs="Arial"/>
          <w:bCs/>
          <w:iCs/>
          <w:sz w:val="24"/>
        </w:rPr>
      </w:pPr>
      <w:r w:rsidRPr="00B10CBD">
        <w:rPr>
          <w:rFonts w:cs="Arial"/>
          <w:bCs/>
          <w:iCs/>
          <w:sz w:val="24"/>
        </w:rPr>
        <w:t xml:space="preserve">At the AGM on 24 November last year, I commented that the </w:t>
      </w:r>
      <w:proofErr w:type="spellStart"/>
      <w:r w:rsidR="00DC6421" w:rsidRPr="00B10CBD">
        <w:rPr>
          <w:rFonts w:cs="Arial"/>
          <w:bCs/>
          <w:iCs/>
          <w:sz w:val="24"/>
        </w:rPr>
        <w:t>Covid</w:t>
      </w:r>
      <w:proofErr w:type="spellEnd"/>
      <w:r w:rsidR="00DC6421" w:rsidRPr="00B10CBD">
        <w:rPr>
          <w:rFonts w:cs="Arial"/>
          <w:bCs/>
          <w:iCs/>
          <w:sz w:val="24"/>
        </w:rPr>
        <w:t xml:space="preserve"> 19 pandemic </w:t>
      </w:r>
      <w:r w:rsidR="00183607" w:rsidRPr="00B10CBD">
        <w:rPr>
          <w:rFonts w:cs="Arial"/>
          <w:bCs/>
          <w:iCs/>
          <w:sz w:val="24"/>
        </w:rPr>
        <w:t>ha</w:t>
      </w:r>
      <w:r w:rsidRPr="00B10CBD">
        <w:rPr>
          <w:rFonts w:cs="Arial"/>
          <w:bCs/>
          <w:iCs/>
          <w:sz w:val="24"/>
        </w:rPr>
        <w:t>d</w:t>
      </w:r>
      <w:r w:rsidR="00183607" w:rsidRPr="00B10CBD">
        <w:rPr>
          <w:rFonts w:cs="Arial"/>
          <w:bCs/>
          <w:iCs/>
          <w:sz w:val="24"/>
        </w:rPr>
        <w:t xml:space="preserve"> </w:t>
      </w:r>
      <w:r w:rsidR="00DC6421" w:rsidRPr="00B10CBD">
        <w:rPr>
          <w:rFonts w:cs="Arial"/>
          <w:bCs/>
          <w:iCs/>
          <w:sz w:val="24"/>
        </w:rPr>
        <w:t>caused</w:t>
      </w:r>
      <w:r w:rsidR="00183607" w:rsidRPr="00B10CBD">
        <w:rPr>
          <w:rFonts w:cs="Arial"/>
          <w:bCs/>
          <w:iCs/>
          <w:sz w:val="24"/>
        </w:rPr>
        <w:t xml:space="preserve"> a challenging year</w:t>
      </w:r>
      <w:r w:rsidR="00DC6421" w:rsidRPr="00B10CBD">
        <w:rPr>
          <w:rFonts w:cs="Arial"/>
          <w:bCs/>
          <w:iCs/>
          <w:sz w:val="24"/>
        </w:rPr>
        <w:t xml:space="preserve"> for the Institute</w:t>
      </w:r>
      <w:r w:rsidR="00BC7075" w:rsidRPr="00B10CBD">
        <w:rPr>
          <w:rFonts w:cs="Arial"/>
          <w:bCs/>
          <w:iCs/>
          <w:sz w:val="24"/>
        </w:rPr>
        <w:t xml:space="preserve">. I commented that </w:t>
      </w:r>
      <w:r w:rsidRPr="00B10CBD">
        <w:rPr>
          <w:rFonts w:cs="Arial"/>
          <w:bCs/>
          <w:iCs/>
          <w:sz w:val="24"/>
        </w:rPr>
        <w:t xml:space="preserve">in </w:t>
      </w:r>
      <w:r w:rsidR="00DC6421" w:rsidRPr="00B10CBD">
        <w:rPr>
          <w:rFonts w:cs="Arial"/>
          <w:bCs/>
          <w:iCs/>
          <w:sz w:val="24"/>
        </w:rPr>
        <w:t xml:space="preserve">many ways </w:t>
      </w:r>
      <w:r w:rsidR="00BC7075" w:rsidRPr="00B10CBD">
        <w:rPr>
          <w:rFonts w:cs="Arial"/>
          <w:bCs/>
          <w:iCs/>
          <w:sz w:val="24"/>
        </w:rPr>
        <w:t xml:space="preserve">the pandemic </w:t>
      </w:r>
      <w:r w:rsidR="00DC6421" w:rsidRPr="00B10CBD">
        <w:rPr>
          <w:rFonts w:cs="Arial"/>
          <w:bCs/>
          <w:iCs/>
          <w:sz w:val="24"/>
        </w:rPr>
        <w:t xml:space="preserve">transformed </w:t>
      </w:r>
      <w:r w:rsidR="00183607" w:rsidRPr="00B10CBD">
        <w:rPr>
          <w:rFonts w:cs="Arial"/>
          <w:bCs/>
          <w:iCs/>
          <w:sz w:val="24"/>
        </w:rPr>
        <w:t xml:space="preserve">the way </w:t>
      </w:r>
      <w:r w:rsidR="00BC7075" w:rsidRPr="00B10CBD">
        <w:rPr>
          <w:rFonts w:cs="Arial"/>
          <w:bCs/>
          <w:iCs/>
          <w:sz w:val="24"/>
        </w:rPr>
        <w:t xml:space="preserve">the Institute </w:t>
      </w:r>
      <w:r w:rsidR="00183607" w:rsidRPr="00B10CBD">
        <w:rPr>
          <w:rFonts w:cs="Arial"/>
          <w:bCs/>
          <w:iCs/>
          <w:sz w:val="24"/>
        </w:rPr>
        <w:t>carries on its activities, but that</w:t>
      </w:r>
      <w:r w:rsidR="00103324" w:rsidRPr="00B10CBD">
        <w:rPr>
          <w:rFonts w:cs="Arial"/>
          <w:bCs/>
          <w:iCs/>
          <w:sz w:val="24"/>
        </w:rPr>
        <w:t xml:space="preserve"> </w:t>
      </w:r>
      <w:r w:rsidR="00BC7075" w:rsidRPr="00B10CBD">
        <w:rPr>
          <w:rFonts w:cs="Arial"/>
          <w:bCs/>
          <w:iCs/>
          <w:sz w:val="24"/>
        </w:rPr>
        <w:t>it</w:t>
      </w:r>
      <w:r w:rsidR="00103324" w:rsidRPr="00B10CBD">
        <w:rPr>
          <w:rFonts w:cs="Arial"/>
          <w:bCs/>
          <w:iCs/>
          <w:sz w:val="24"/>
        </w:rPr>
        <w:t xml:space="preserve"> </w:t>
      </w:r>
      <w:r w:rsidR="00DC6421" w:rsidRPr="00B10CBD">
        <w:rPr>
          <w:rFonts w:cs="Arial"/>
          <w:bCs/>
          <w:iCs/>
          <w:sz w:val="24"/>
        </w:rPr>
        <w:t>remain</w:t>
      </w:r>
      <w:r w:rsidRPr="00B10CBD">
        <w:rPr>
          <w:rFonts w:cs="Arial"/>
          <w:bCs/>
          <w:iCs/>
          <w:sz w:val="24"/>
        </w:rPr>
        <w:t>ed</w:t>
      </w:r>
      <w:r w:rsidR="00DC6421" w:rsidRPr="00B10CBD">
        <w:rPr>
          <w:rFonts w:cs="Arial"/>
          <w:bCs/>
          <w:iCs/>
          <w:sz w:val="24"/>
        </w:rPr>
        <w:t xml:space="preserve"> </w:t>
      </w:r>
      <w:r w:rsidR="00183607" w:rsidRPr="00B10CBD">
        <w:rPr>
          <w:rFonts w:cs="Arial"/>
          <w:bCs/>
          <w:iCs/>
          <w:sz w:val="24"/>
        </w:rPr>
        <w:t xml:space="preserve">in a sound position, operatively and financially. </w:t>
      </w:r>
    </w:p>
    <w:p w14:paraId="4C79A484" w14:textId="77777777" w:rsidR="00E40D1C" w:rsidRPr="00B10CBD" w:rsidRDefault="00E40D1C" w:rsidP="00871ADB">
      <w:pPr>
        <w:jc w:val="both"/>
        <w:rPr>
          <w:rFonts w:cs="Arial"/>
          <w:bCs/>
          <w:iCs/>
          <w:sz w:val="24"/>
        </w:rPr>
      </w:pPr>
    </w:p>
    <w:p w14:paraId="1A9090E8" w14:textId="758D45D6" w:rsidR="00183607" w:rsidRPr="00B10CBD" w:rsidRDefault="00020C2F" w:rsidP="00871ADB">
      <w:pPr>
        <w:jc w:val="both"/>
        <w:rPr>
          <w:rFonts w:cs="Arial"/>
          <w:bCs/>
          <w:iCs/>
          <w:sz w:val="24"/>
        </w:rPr>
      </w:pPr>
      <w:r w:rsidRPr="00B10CBD">
        <w:rPr>
          <w:rFonts w:cs="Arial"/>
          <w:bCs/>
          <w:iCs/>
          <w:sz w:val="24"/>
        </w:rPr>
        <w:t>Over the past 12 months, the impact of the pandemic eased but, as I will discuss later, the transformation in the way the Institute conducts its activities has been consolidated and for the better. The Institute’s operations during the past 12 months have increased and its finances have recovered considerably</w:t>
      </w:r>
      <w:r w:rsidR="002D4FF5">
        <w:rPr>
          <w:rFonts w:cs="Arial"/>
          <w:bCs/>
          <w:iCs/>
          <w:sz w:val="24"/>
        </w:rPr>
        <w:t>,</w:t>
      </w:r>
      <w:r w:rsidRPr="00B10CBD">
        <w:rPr>
          <w:rFonts w:cs="Arial"/>
          <w:bCs/>
          <w:iCs/>
          <w:sz w:val="24"/>
        </w:rPr>
        <w:t xml:space="preserve"> as the Treasurer will detail in his report. </w:t>
      </w:r>
    </w:p>
    <w:p w14:paraId="7544FC9C" w14:textId="77777777" w:rsidR="00020C2F" w:rsidRPr="00B10CBD" w:rsidRDefault="00020C2F" w:rsidP="00871ADB">
      <w:pPr>
        <w:jc w:val="both"/>
        <w:rPr>
          <w:rFonts w:cs="Arial"/>
          <w:bCs/>
          <w:iCs/>
          <w:sz w:val="24"/>
        </w:rPr>
      </w:pPr>
    </w:p>
    <w:p w14:paraId="1950FCD6" w14:textId="2BEF5181" w:rsidR="00020C2F" w:rsidRPr="00B10CBD" w:rsidRDefault="00183607" w:rsidP="00020C2F">
      <w:pPr>
        <w:jc w:val="both"/>
        <w:rPr>
          <w:rFonts w:cs="Arial"/>
          <w:bCs/>
          <w:iCs/>
          <w:sz w:val="24"/>
        </w:rPr>
      </w:pPr>
      <w:r w:rsidRPr="00B10CBD">
        <w:rPr>
          <w:rFonts w:cs="Arial"/>
          <w:bCs/>
          <w:iCs/>
          <w:sz w:val="24"/>
        </w:rPr>
        <w:t>I begin by commenting on the transformation</w:t>
      </w:r>
      <w:r w:rsidR="00020C2F" w:rsidRPr="00B10CBD">
        <w:rPr>
          <w:rFonts w:cs="Arial"/>
          <w:bCs/>
          <w:iCs/>
          <w:sz w:val="24"/>
        </w:rPr>
        <w:t xml:space="preserve">. </w:t>
      </w:r>
      <w:r w:rsidRPr="00B10CBD">
        <w:rPr>
          <w:rFonts w:cs="Arial"/>
          <w:bCs/>
          <w:iCs/>
          <w:sz w:val="24"/>
        </w:rPr>
        <w:t xml:space="preserve"> </w:t>
      </w:r>
    </w:p>
    <w:p w14:paraId="2CE3EB21" w14:textId="77777777" w:rsidR="00183607" w:rsidRPr="00B10CBD" w:rsidRDefault="00183607" w:rsidP="00871ADB">
      <w:pPr>
        <w:jc w:val="both"/>
        <w:rPr>
          <w:rFonts w:cs="Arial"/>
          <w:bCs/>
          <w:iCs/>
          <w:sz w:val="24"/>
        </w:rPr>
      </w:pPr>
    </w:p>
    <w:p w14:paraId="5E68F929" w14:textId="47BD098B" w:rsidR="00B72459" w:rsidRPr="00B10CBD" w:rsidRDefault="00183607" w:rsidP="00871ADB">
      <w:pPr>
        <w:jc w:val="both"/>
        <w:rPr>
          <w:rFonts w:cs="Arial"/>
          <w:bCs/>
          <w:iCs/>
          <w:sz w:val="24"/>
        </w:rPr>
      </w:pPr>
      <w:r w:rsidRPr="00B10CBD">
        <w:rPr>
          <w:rFonts w:cs="Arial"/>
          <w:bCs/>
          <w:iCs/>
          <w:sz w:val="24"/>
        </w:rPr>
        <w:t xml:space="preserve">At the </w:t>
      </w:r>
      <w:r w:rsidR="00020C2F" w:rsidRPr="00B10CBD">
        <w:rPr>
          <w:rFonts w:cs="Arial"/>
          <w:bCs/>
          <w:iCs/>
          <w:sz w:val="24"/>
        </w:rPr>
        <w:t>2020</w:t>
      </w:r>
      <w:r w:rsidRPr="00B10CBD">
        <w:rPr>
          <w:rFonts w:cs="Arial"/>
          <w:bCs/>
          <w:iCs/>
          <w:sz w:val="24"/>
        </w:rPr>
        <w:t xml:space="preserve"> AGM, </w:t>
      </w:r>
      <w:r w:rsidR="00020C2F" w:rsidRPr="00B10CBD">
        <w:rPr>
          <w:rFonts w:cs="Arial"/>
          <w:bCs/>
          <w:iCs/>
          <w:sz w:val="24"/>
        </w:rPr>
        <w:t>m</w:t>
      </w:r>
      <w:r w:rsidRPr="00B10CBD">
        <w:rPr>
          <w:rFonts w:cs="Arial"/>
          <w:bCs/>
          <w:iCs/>
          <w:sz w:val="24"/>
        </w:rPr>
        <w:t>embers of the NEC were appointed from NSW, Victoria, Queensland and South Australia</w:t>
      </w:r>
      <w:r w:rsidR="00020C2F" w:rsidRPr="00B10CBD">
        <w:rPr>
          <w:rFonts w:cs="Arial"/>
          <w:bCs/>
          <w:iCs/>
          <w:sz w:val="24"/>
        </w:rPr>
        <w:t xml:space="preserve"> and, a</w:t>
      </w:r>
      <w:r w:rsidRPr="00B10CBD">
        <w:rPr>
          <w:rFonts w:cs="Arial"/>
          <w:bCs/>
          <w:iCs/>
          <w:sz w:val="24"/>
        </w:rPr>
        <w:t xml:space="preserve"> little later, from the WA Chapter. </w:t>
      </w:r>
      <w:r w:rsidR="00B72459" w:rsidRPr="00B10CBD">
        <w:rPr>
          <w:rFonts w:cs="Arial"/>
          <w:bCs/>
          <w:iCs/>
          <w:sz w:val="24"/>
        </w:rPr>
        <w:t xml:space="preserve">At the 2021 AGM, members of the NEC were appointed from all the Chapters, including two each from NSW and Queensland. </w:t>
      </w:r>
    </w:p>
    <w:p w14:paraId="2D81BCC0" w14:textId="77777777" w:rsidR="00B72459" w:rsidRPr="00B10CBD" w:rsidRDefault="00B72459" w:rsidP="00871ADB">
      <w:pPr>
        <w:jc w:val="both"/>
        <w:rPr>
          <w:rFonts w:cs="Arial"/>
          <w:bCs/>
          <w:iCs/>
          <w:sz w:val="24"/>
        </w:rPr>
      </w:pPr>
    </w:p>
    <w:p w14:paraId="71BFA827" w14:textId="083DDF7E" w:rsidR="00183607" w:rsidRPr="00B10CBD" w:rsidRDefault="00B72459" w:rsidP="00871ADB">
      <w:pPr>
        <w:jc w:val="both"/>
        <w:rPr>
          <w:rFonts w:cs="Arial"/>
          <w:bCs/>
          <w:iCs/>
          <w:sz w:val="24"/>
        </w:rPr>
      </w:pPr>
      <w:r w:rsidRPr="00B10CBD">
        <w:rPr>
          <w:rFonts w:cs="Arial"/>
          <w:bCs/>
          <w:iCs/>
          <w:sz w:val="24"/>
        </w:rPr>
        <w:t>Nominations for appointment to the NEC, as an agenda item on tonight’s AGM</w:t>
      </w:r>
      <w:r w:rsidR="00BC7075" w:rsidRPr="00B10CBD">
        <w:rPr>
          <w:rFonts w:cs="Arial"/>
          <w:bCs/>
          <w:iCs/>
          <w:sz w:val="24"/>
        </w:rPr>
        <w:t>,</w:t>
      </w:r>
      <w:r w:rsidRPr="00B10CBD">
        <w:rPr>
          <w:rFonts w:cs="Arial"/>
          <w:bCs/>
          <w:iCs/>
          <w:sz w:val="24"/>
        </w:rPr>
        <w:t xml:space="preserve"> have again been received from </w:t>
      </w:r>
      <w:r w:rsidR="00BC7075" w:rsidRPr="00B10CBD">
        <w:rPr>
          <w:rFonts w:cs="Arial"/>
          <w:bCs/>
          <w:iCs/>
          <w:sz w:val="24"/>
        </w:rPr>
        <w:t xml:space="preserve">members representing all the </w:t>
      </w:r>
      <w:r w:rsidRPr="00B10CBD">
        <w:rPr>
          <w:rFonts w:cs="Arial"/>
          <w:bCs/>
          <w:iCs/>
          <w:sz w:val="24"/>
        </w:rPr>
        <w:t xml:space="preserve">Chapters. In particular, nominations for the positions of president, and </w:t>
      </w:r>
      <w:proofErr w:type="spellStart"/>
      <w:r w:rsidRPr="00B10CBD">
        <w:rPr>
          <w:rFonts w:cs="Arial"/>
          <w:bCs/>
          <w:iCs/>
          <w:sz w:val="24"/>
        </w:rPr>
        <w:t>vice- president</w:t>
      </w:r>
      <w:proofErr w:type="spellEnd"/>
      <w:r w:rsidRPr="00B10CBD">
        <w:rPr>
          <w:rFonts w:cs="Arial"/>
          <w:bCs/>
          <w:iCs/>
          <w:sz w:val="24"/>
        </w:rPr>
        <w:t xml:space="preserve"> (of which there can be two) have been received from members of the Victorian Chapter, </w:t>
      </w:r>
      <w:r w:rsidR="00BC7075" w:rsidRPr="00B10CBD">
        <w:rPr>
          <w:rFonts w:cs="Arial"/>
          <w:bCs/>
          <w:iCs/>
          <w:sz w:val="24"/>
        </w:rPr>
        <w:t xml:space="preserve">the </w:t>
      </w:r>
      <w:r w:rsidRPr="00B10CBD">
        <w:rPr>
          <w:rFonts w:cs="Arial"/>
          <w:bCs/>
          <w:iCs/>
          <w:sz w:val="24"/>
        </w:rPr>
        <w:t xml:space="preserve">NSW Chapter and </w:t>
      </w:r>
      <w:r w:rsidR="00BC7075" w:rsidRPr="00B10CBD">
        <w:rPr>
          <w:rFonts w:cs="Arial"/>
          <w:bCs/>
          <w:iCs/>
          <w:sz w:val="24"/>
        </w:rPr>
        <w:t xml:space="preserve">the </w:t>
      </w:r>
      <w:r w:rsidRPr="00B10CBD">
        <w:rPr>
          <w:rFonts w:cs="Arial"/>
          <w:bCs/>
          <w:iCs/>
          <w:sz w:val="24"/>
        </w:rPr>
        <w:t>Queensland Chapter, respectively. Assuming those nominating will be declared duly elected later this evening, this represents a significant diversification in the way the NEC will be managed.</w:t>
      </w:r>
    </w:p>
    <w:p w14:paraId="112029C2" w14:textId="19EEC375" w:rsidR="00B72459" w:rsidRPr="00B10CBD" w:rsidRDefault="00B72459" w:rsidP="00871ADB">
      <w:pPr>
        <w:jc w:val="both"/>
        <w:rPr>
          <w:rFonts w:cs="Arial"/>
          <w:bCs/>
          <w:iCs/>
          <w:sz w:val="24"/>
        </w:rPr>
      </w:pPr>
    </w:p>
    <w:p w14:paraId="256DBE0F" w14:textId="5F9B68AA" w:rsidR="009B428E" w:rsidRPr="00B10CBD" w:rsidRDefault="00B72459" w:rsidP="00871ADB">
      <w:pPr>
        <w:jc w:val="both"/>
        <w:rPr>
          <w:rFonts w:cs="Arial"/>
          <w:bCs/>
          <w:iCs/>
          <w:sz w:val="24"/>
        </w:rPr>
      </w:pPr>
      <w:r w:rsidRPr="00B10CBD">
        <w:rPr>
          <w:rFonts w:cs="Arial"/>
          <w:bCs/>
          <w:iCs/>
          <w:sz w:val="24"/>
        </w:rPr>
        <w:t xml:space="preserve">It is also a healthy development. </w:t>
      </w:r>
      <w:r w:rsidR="009B428E" w:rsidRPr="00B10CBD">
        <w:rPr>
          <w:rFonts w:cs="Arial"/>
          <w:bCs/>
          <w:iCs/>
          <w:sz w:val="24"/>
        </w:rPr>
        <w:t xml:space="preserve">Especially in organisations of this kind, </w:t>
      </w:r>
      <w:r w:rsidR="00BC7075" w:rsidRPr="00B10CBD">
        <w:rPr>
          <w:rFonts w:cs="Arial"/>
          <w:bCs/>
          <w:iCs/>
          <w:sz w:val="24"/>
        </w:rPr>
        <w:t xml:space="preserve">managerial </w:t>
      </w:r>
      <w:r w:rsidR="009B428E" w:rsidRPr="00B10CBD">
        <w:rPr>
          <w:rFonts w:cs="Arial"/>
          <w:bCs/>
          <w:iCs/>
          <w:sz w:val="24"/>
        </w:rPr>
        <w:t>batons should be handed on in the interests of implementing fresh ideas and responding to change.</w:t>
      </w:r>
      <w:r w:rsidR="00BC7075" w:rsidRPr="00B10CBD">
        <w:rPr>
          <w:rFonts w:cs="Arial"/>
          <w:bCs/>
          <w:iCs/>
          <w:sz w:val="24"/>
        </w:rPr>
        <w:t xml:space="preserve"> </w:t>
      </w:r>
      <w:r w:rsidR="009B428E" w:rsidRPr="00B10CBD">
        <w:rPr>
          <w:rFonts w:cs="Arial"/>
          <w:bCs/>
          <w:iCs/>
          <w:sz w:val="24"/>
        </w:rPr>
        <w:t xml:space="preserve">I encourage the members of the NEC who will </w:t>
      </w:r>
      <w:r w:rsidR="00BC7075" w:rsidRPr="00B10CBD">
        <w:rPr>
          <w:rFonts w:cs="Arial"/>
          <w:bCs/>
          <w:iCs/>
          <w:sz w:val="24"/>
        </w:rPr>
        <w:t xml:space="preserve">(I presume) </w:t>
      </w:r>
      <w:r w:rsidR="002D4FF5">
        <w:rPr>
          <w:rFonts w:cs="Arial"/>
          <w:bCs/>
          <w:iCs/>
          <w:sz w:val="24"/>
        </w:rPr>
        <w:t xml:space="preserve">be </w:t>
      </w:r>
      <w:r w:rsidR="00BC7075" w:rsidRPr="00B10CBD">
        <w:rPr>
          <w:rFonts w:cs="Arial"/>
          <w:bCs/>
          <w:iCs/>
          <w:sz w:val="24"/>
        </w:rPr>
        <w:t xml:space="preserve">duly elected </w:t>
      </w:r>
      <w:r w:rsidR="002D4FF5">
        <w:rPr>
          <w:rFonts w:cs="Arial"/>
          <w:bCs/>
          <w:iCs/>
          <w:sz w:val="24"/>
        </w:rPr>
        <w:t xml:space="preserve">this evening </w:t>
      </w:r>
      <w:r w:rsidR="00BC7075" w:rsidRPr="00B10CBD">
        <w:rPr>
          <w:rFonts w:cs="Arial"/>
          <w:bCs/>
          <w:iCs/>
          <w:sz w:val="24"/>
        </w:rPr>
        <w:t xml:space="preserve">to these </w:t>
      </w:r>
      <w:r w:rsidR="009B428E" w:rsidRPr="00B10CBD">
        <w:rPr>
          <w:rFonts w:cs="Arial"/>
          <w:bCs/>
          <w:iCs/>
          <w:sz w:val="24"/>
        </w:rPr>
        <w:t>new roles to embrace this opportunity.</w:t>
      </w:r>
    </w:p>
    <w:p w14:paraId="69F63E31" w14:textId="77777777" w:rsidR="00183607" w:rsidRPr="00B10CBD" w:rsidRDefault="00183607" w:rsidP="00871ADB">
      <w:pPr>
        <w:jc w:val="both"/>
        <w:rPr>
          <w:rFonts w:cs="Arial"/>
          <w:bCs/>
          <w:iCs/>
          <w:sz w:val="24"/>
        </w:rPr>
      </w:pPr>
    </w:p>
    <w:p w14:paraId="6E847C52" w14:textId="067C81D1" w:rsidR="00183607" w:rsidRPr="00B10CBD" w:rsidRDefault="00F4648E" w:rsidP="00871ADB">
      <w:pPr>
        <w:jc w:val="both"/>
        <w:rPr>
          <w:rFonts w:cs="Arial"/>
          <w:bCs/>
          <w:iCs/>
          <w:sz w:val="24"/>
        </w:rPr>
      </w:pPr>
      <w:r w:rsidRPr="00B10CBD">
        <w:rPr>
          <w:rFonts w:cs="Arial"/>
          <w:bCs/>
          <w:iCs/>
          <w:sz w:val="24"/>
        </w:rPr>
        <w:t xml:space="preserve">At last year’s AGM, I commented that the change to a national structure at the NEC level </w:t>
      </w:r>
      <w:r w:rsidR="00183607" w:rsidRPr="00B10CBD">
        <w:rPr>
          <w:rFonts w:cs="Arial"/>
          <w:bCs/>
          <w:iCs/>
          <w:sz w:val="24"/>
        </w:rPr>
        <w:t>raise</w:t>
      </w:r>
      <w:r w:rsidRPr="00B10CBD">
        <w:rPr>
          <w:rFonts w:cs="Arial"/>
          <w:bCs/>
          <w:iCs/>
          <w:sz w:val="24"/>
        </w:rPr>
        <w:t>d</w:t>
      </w:r>
      <w:r w:rsidR="00183607" w:rsidRPr="00B10CBD">
        <w:rPr>
          <w:rFonts w:cs="Arial"/>
          <w:bCs/>
          <w:iCs/>
          <w:sz w:val="24"/>
        </w:rPr>
        <w:t xml:space="preserve"> many questions about how the</w:t>
      </w:r>
      <w:r w:rsidR="00A71C61" w:rsidRPr="00B10CBD">
        <w:rPr>
          <w:rFonts w:cs="Arial"/>
          <w:bCs/>
          <w:iCs/>
          <w:sz w:val="24"/>
        </w:rPr>
        <w:t xml:space="preserve"> Institute </w:t>
      </w:r>
      <w:r w:rsidR="00183607" w:rsidRPr="00B10CBD">
        <w:rPr>
          <w:rFonts w:cs="Arial"/>
          <w:bCs/>
          <w:iCs/>
          <w:sz w:val="24"/>
        </w:rPr>
        <w:t xml:space="preserve">should function in relation to the State Chapters. </w:t>
      </w:r>
      <w:r w:rsidRPr="00B10CBD">
        <w:rPr>
          <w:rFonts w:cs="Arial"/>
          <w:bCs/>
          <w:iCs/>
          <w:sz w:val="24"/>
        </w:rPr>
        <w:t>In particular, I</w:t>
      </w:r>
      <w:r w:rsidR="00BC7075" w:rsidRPr="00B10CBD">
        <w:rPr>
          <w:rFonts w:cs="Arial"/>
          <w:bCs/>
          <w:iCs/>
          <w:sz w:val="24"/>
        </w:rPr>
        <w:t xml:space="preserve"> asked </w:t>
      </w:r>
      <w:r w:rsidRPr="00B10CBD">
        <w:rPr>
          <w:rFonts w:cs="Arial"/>
          <w:bCs/>
          <w:iCs/>
          <w:sz w:val="24"/>
        </w:rPr>
        <w:t xml:space="preserve">what </w:t>
      </w:r>
      <w:r w:rsidR="00183607" w:rsidRPr="00B10CBD">
        <w:rPr>
          <w:rFonts w:cs="Arial"/>
          <w:bCs/>
          <w:iCs/>
          <w:sz w:val="24"/>
        </w:rPr>
        <w:t>should be the ongoing role of the National Council, having regard to interstate membership of the NEC</w:t>
      </w:r>
      <w:r w:rsidR="00BC7075" w:rsidRPr="00B10CBD">
        <w:rPr>
          <w:rFonts w:cs="Arial"/>
          <w:bCs/>
          <w:iCs/>
          <w:sz w:val="24"/>
        </w:rPr>
        <w:t xml:space="preserve"> and that the NEC meets monthly</w:t>
      </w:r>
      <w:r w:rsidR="00183607" w:rsidRPr="00B10CBD">
        <w:rPr>
          <w:rFonts w:cs="Arial"/>
          <w:bCs/>
          <w:iCs/>
          <w:sz w:val="24"/>
        </w:rPr>
        <w:t>?</w:t>
      </w:r>
      <w:r w:rsidRPr="00B10CBD">
        <w:rPr>
          <w:rFonts w:cs="Arial"/>
          <w:bCs/>
          <w:iCs/>
          <w:sz w:val="24"/>
        </w:rPr>
        <w:t xml:space="preserve"> Consistent with the responses from the State chapters, an agenda item for tonight’s AGM is to move a special resolution to amend the Institute’s Rules so as to recast the National Council’s functions to a policy advisory function</w:t>
      </w:r>
      <w:r w:rsidR="00BE4638" w:rsidRPr="00B10CBD">
        <w:rPr>
          <w:rFonts w:cs="Arial"/>
          <w:bCs/>
          <w:iCs/>
          <w:sz w:val="24"/>
        </w:rPr>
        <w:t xml:space="preserve"> and to permit the Council to</w:t>
      </w:r>
      <w:r w:rsidR="002D4FF5">
        <w:rPr>
          <w:rFonts w:cs="Arial"/>
          <w:bCs/>
          <w:iCs/>
          <w:sz w:val="24"/>
        </w:rPr>
        <w:t xml:space="preserve"> meet </w:t>
      </w:r>
      <w:r w:rsidR="00BE4638" w:rsidRPr="00B10CBD">
        <w:rPr>
          <w:rFonts w:cs="Arial"/>
          <w:bCs/>
          <w:iCs/>
          <w:sz w:val="24"/>
        </w:rPr>
        <w:t>as required, rather than</w:t>
      </w:r>
      <w:r w:rsidR="00BC7075" w:rsidRPr="00B10CBD">
        <w:rPr>
          <w:rFonts w:cs="Arial"/>
          <w:bCs/>
          <w:iCs/>
          <w:sz w:val="24"/>
        </w:rPr>
        <w:t xml:space="preserve"> requiring it </w:t>
      </w:r>
      <w:r w:rsidR="00BE4638" w:rsidRPr="00B10CBD">
        <w:rPr>
          <w:rFonts w:cs="Arial"/>
          <w:bCs/>
          <w:iCs/>
          <w:sz w:val="24"/>
        </w:rPr>
        <w:t>to meet at least once every financial year</w:t>
      </w:r>
      <w:r w:rsidR="00183607" w:rsidRPr="00B10CBD">
        <w:rPr>
          <w:rFonts w:cs="Arial"/>
          <w:bCs/>
          <w:iCs/>
          <w:sz w:val="24"/>
        </w:rPr>
        <w:t>.</w:t>
      </w:r>
    </w:p>
    <w:p w14:paraId="0F177883" w14:textId="1276E6ED" w:rsidR="00B533E3" w:rsidRPr="00B10CBD" w:rsidRDefault="00B533E3" w:rsidP="00871ADB">
      <w:pPr>
        <w:jc w:val="both"/>
        <w:rPr>
          <w:rFonts w:cs="Arial"/>
          <w:bCs/>
          <w:iCs/>
          <w:sz w:val="24"/>
        </w:rPr>
      </w:pPr>
    </w:p>
    <w:p w14:paraId="7685C173" w14:textId="5626C34D" w:rsidR="00B533E3" w:rsidRPr="00B10CBD" w:rsidRDefault="00B533E3" w:rsidP="00871ADB">
      <w:pPr>
        <w:jc w:val="both"/>
        <w:rPr>
          <w:rFonts w:cs="Arial"/>
          <w:bCs/>
          <w:iCs/>
          <w:sz w:val="24"/>
        </w:rPr>
      </w:pPr>
      <w:r w:rsidRPr="00B10CBD">
        <w:rPr>
          <w:rFonts w:cs="Arial"/>
          <w:bCs/>
          <w:iCs/>
          <w:sz w:val="24"/>
        </w:rPr>
        <w:t>I turn now to the activities of the Institute over the past 12 months.</w:t>
      </w:r>
    </w:p>
    <w:p w14:paraId="6BA23F36" w14:textId="77777777" w:rsidR="00183607" w:rsidRPr="00B10CBD" w:rsidRDefault="00183607" w:rsidP="00871ADB">
      <w:pPr>
        <w:jc w:val="both"/>
        <w:rPr>
          <w:rFonts w:cs="Arial"/>
          <w:b/>
          <w:i/>
          <w:sz w:val="24"/>
        </w:rPr>
      </w:pPr>
    </w:p>
    <w:p w14:paraId="282480BB" w14:textId="77777777" w:rsidR="009B4C70" w:rsidRPr="00B10CBD" w:rsidRDefault="009B4C70" w:rsidP="00871ADB">
      <w:pPr>
        <w:jc w:val="both"/>
        <w:rPr>
          <w:rFonts w:cs="Arial"/>
          <w:b/>
          <w:sz w:val="24"/>
          <w:u w:val="single"/>
        </w:rPr>
      </w:pPr>
      <w:r w:rsidRPr="00B10CBD">
        <w:rPr>
          <w:rFonts w:cs="Arial"/>
          <w:b/>
          <w:sz w:val="24"/>
          <w:u w:val="single"/>
        </w:rPr>
        <w:t>AIAL Forum</w:t>
      </w:r>
    </w:p>
    <w:p w14:paraId="1B6B5E6D" w14:textId="77777777" w:rsidR="009B4C70" w:rsidRPr="00B10CBD" w:rsidRDefault="009B4C70" w:rsidP="00871ADB">
      <w:pPr>
        <w:jc w:val="both"/>
        <w:rPr>
          <w:rFonts w:cs="Arial"/>
          <w:b/>
          <w:sz w:val="24"/>
          <w:u w:val="single"/>
        </w:rPr>
      </w:pPr>
    </w:p>
    <w:p w14:paraId="3EED26D2" w14:textId="69326A19" w:rsidR="009B4C70" w:rsidRPr="00B10CBD" w:rsidRDefault="0066671B" w:rsidP="00871ADB">
      <w:pPr>
        <w:jc w:val="both"/>
        <w:rPr>
          <w:rFonts w:cs="Arial"/>
          <w:sz w:val="24"/>
        </w:rPr>
      </w:pPr>
      <w:r w:rsidRPr="00B10CBD">
        <w:rPr>
          <w:rFonts w:cs="Arial"/>
          <w:sz w:val="24"/>
        </w:rPr>
        <w:t xml:space="preserve">The </w:t>
      </w:r>
      <w:r w:rsidR="002D4FF5">
        <w:rPr>
          <w:rFonts w:cs="Arial"/>
          <w:sz w:val="24"/>
        </w:rPr>
        <w:t xml:space="preserve">AIAL Forum continues as a highly regarded publication for dissemination of scholarly works concerning current developments in administrative law. The </w:t>
      </w:r>
      <w:r w:rsidRPr="00B10CBD">
        <w:rPr>
          <w:rFonts w:cs="Arial"/>
          <w:sz w:val="24"/>
        </w:rPr>
        <w:t>Editorial Board continued</w:t>
      </w:r>
      <w:r w:rsidR="009B4C70" w:rsidRPr="00B10CBD">
        <w:rPr>
          <w:rFonts w:cs="Arial"/>
          <w:sz w:val="24"/>
        </w:rPr>
        <w:t xml:space="preserve"> to be made up of Professor </w:t>
      </w:r>
      <w:r w:rsidR="0030321D" w:rsidRPr="00B10CBD">
        <w:rPr>
          <w:rFonts w:cs="Arial"/>
          <w:sz w:val="24"/>
        </w:rPr>
        <w:t xml:space="preserve">Robin </w:t>
      </w:r>
      <w:proofErr w:type="spellStart"/>
      <w:r w:rsidR="0030321D" w:rsidRPr="00B10CBD">
        <w:rPr>
          <w:rFonts w:cs="Arial"/>
          <w:sz w:val="24"/>
        </w:rPr>
        <w:t>Creyke</w:t>
      </w:r>
      <w:proofErr w:type="spellEnd"/>
      <w:r w:rsidR="0030321D" w:rsidRPr="00B10CBD">
        <w:rPr>
          <w:rFonts w:cs="Arial"/>
          <w:sz w:val="24"/>
        </w:rPr>
        <w:t xml:space="preserve"> </w:t>
      </w:r>
      <w:r w:rsidR="00614C7F" w:rsidRPr="00B10CBD">
        <w:rPr>
          <w:rFonts w:cs="Arial"/>
          <w:sz w:val="24"/>
        </w:rPr>
        <w:t xml:space="preserve">AO </w:t>
      </w:r>
      <w:r w:rsidR="0030321D" w:rsidRPr="00B10CBD">
        <w:rPr>
          <w:rFonts w:cs="Arial"/>
          <w:sz w:val="24"/>
        </w:rPr>
        <w:t>as chair, Dr Geoff </w:t>
      </w:r>
      <w:proofErr w:type="spellStart"/>
      <w:r w:rsidR="009B4C70" w:rsidRPr="00B10CBD">
        <w:rPr>
          <w:rFonts w:cs="Arial"/>
          <w:sz w:val="24"/>
        </w:rPr>
        <w:t>Airo-Farulla</w:t>
      </w:r>
      <w:proofErr w:type="spellEnd"/>
      <w:r w:rsidR="009B4C70" w:rsidRPr="00B10CBD">
        <w:rPr>
          <w:rFonts w:cs="Arial"/>
          <w:sz w:val="24"/>
        </w:rPr>
        <w:t>, Tara </w:t>
      </w:r>
      <w:proofErr w:type="spellStart"/>
      <w:r w:rsidR="009B4C70" w:rsidRPr="00B10CBD">
        <w:rPr>
          <w:rFonts w:cs="Arial"/>
          <w:sz w:val="24"/>
        </w:rPr>
        <w:t>McNeilly</w:t>
      </w:r>
      <w:proofErr w:type="spellEnd"/>
      <w:r w:rsidR="009B4C70" w:rsidRPr="00B10CBD">
        <w:rPr>
          <w:rFonts w:cs="Arial"/>
          <w:sz w:val="24"/>
        </w:rPr>
        <w:t xml:space="preserve"> and Peter </w:t>
      </w:r>
      <w:proofErr w:type="spellStart"/>
      <w:r w:rsidR="009B4C70" w:rsidRPr="00B10CBD">
        <w:rPr>
          <w:rFonts w:cs="Arial"/>
          <w:sz w:val="24"/>
        </w:rPr>
        <w:t>Woulfe</w:t>
      </w:r>
      <w:proofErr w:type="spellEnd"/>
      <w:r w:rsidR="009B4C70" w:rsidRPr="00B10CBD">
        <w:rPr>
          <w:rFonts w:cs="Arial"/>
          <w:sz w:val="24"/>
        </w:rPr>
        <w:t xml:space="preserve">. </w:t>
      </w:r>
      <w:r w:rsidRPr="00B10CBD">
        <w:rPr>
          <w:rFonts w:cs="Arial"/>
          <w:sz w:val="24"/>
        </w:rPr>
        <w:t>Kirsten McNeill</w:t>
      </w:r>
      <w:r w:rsidR="00C37ECD" w:rsidRPr="00B10CBD">
        <w:rPr>
          <w:rFonts w:cs="Arial"/>
          <w:sz w:val="24"/>
        </w:rPr>
        <w:t xml:space="preserve"> continued her role as our </w:t>
      </w:r>
      <w:r w:rsidR="00487FF9" w:rsidRPr="00B10CBD">
        <w:rPr>
          <w:rFonts w:cs="Arial"/>
          <w:sz w:val="24"/>
        </w:rPr>
        <w:t>excellent editor</w:t>
      </w:r>
      <w:r w:rsidR="00614C7F" w:rsidRPr="00B10CBD">
        <w:rPr>
          <w:rFonts w:cs="Arial"/>
          <w:sz w:val="24"/>
        </w:rPr>
        <w:t>. P</w:t>
      </w:r>
      <w:r w:rsidR="00487FF9" w:rsidRPr="00B10CBD">
        <w:rPr>
          <w:rFonts w:cs="Arial"/>
          <w:sz w:val="24"/>
        </w:rPr>
        <w:t>ubli</w:t>
      </w:r>
      <w:r w:rsidR="0096217F" w:rsidRPr="00B10CBD">
        <w:rPr>
          <w:rFonts w:cs="Arial"/>
          <w:sz w:val="24"/>
        </w:rPr>
        <w:t xml:space="preserve">cation is arranged by Sue Hart </w:t>
      </w:r>
      <w:r w:rsidR="00487FF9" w:rsidRPr="00B10CBD">
        <w:rPr>
          <w:rFonts w:cs="Arial"/>
          <w:sz w:val="24"/>
        </w:rPr>
        <w:t>of Commerce Management</w:t>
      </w:r>
      <w:r w:rsidR="00FA725B" w:rsidRPr="00B10CBD">
        <w:rPr>
          <w:rFonts w:cs="Arial"/>
          <w:sz w:val="24"/>
        </w:rPr>
        <w:t xml:space="preserve"> Services</w:t>
      </w:r>
      <w:r w:rsidR="00487FF9" w:rsidRPr="00B10CBD">
        <w:rPr>
          <w:rFonts w:cs="Arial"/>
          <w:sz w:val="24"/>
        </w:rPr>
        <w:t>,</w:t>
      </w:r>
      <w:r w:rsidR="00A71C61" w:rsidRPr="00B10CBD">
        <w:rPr>
          <w:rFonts w:cs="Arial"/>
          <w:sz w:val="24"/>
        </w:rPr>
        <w:t xml:space="preserve"> the Institute’s </w:t>
      </w:r>
      <w:r w:rsidR="00487FF9" w:rsidRPr="00B10CBD">
        <w:rPr>
          <w:rFonts w:cs="Arial"/>
          <w:sz w:val="24"/>
        </w:rPr>
        <w:t>secretariat</w:t>
      </w:r>
      <w:r w:rsidR="00E67258" w:rsidRPr="00B10CBD">
        <w:rPr>
          <w:rFonts w:cs="Arial"/>
          <w:sz w:val="24"/>
        </w:rPr>
        <w:t>,</w:t>
      </w:r>
      <w:r w:rsidR="00614C7F" w:rsidRPr="00B10CBD">
        <w:rPr>
          <w:rFonts w:cs="Arial"/>
          <w:sz w:val="24"/>
        </w:rPr>
        <w:t xml:space="preserve"> who has continued to deliver excellent service</w:t>
      </w:r>
      <w:r w:rsidR="00487FF9" w:rsidRPr="00B10CBD">
        <w:rPr>
          <w:rFonts w:cs="Arial"/>
          <w:sz w:val="24"/>
        </w:rPr>
        <w:t xml:space="preserve">.  </w:t>
      </w:r>
    </w:p>
    <w:p w14:paraId="72FB2022" w14:textId="270CB662" w:rsidR="00C37ECD" w:rsidRPr="00B10CBD" w:rsidRDefault="00C37ECD" w:rsidP="00871ADB">
      <w:pPr>
        <w:jc w:val="both"/>
        <w:rPr>
          <w:rFonts w:cs="Arial"/>
          <w:sz w:val="24"/>
        </w:rPr>
      </w:pPr>
    </w:p>
    <w:p w14:paraId="3538E44D" w14:textId="06896B7E" w:rsidR="00747C2E" w:rsidRPr="00B10CBD" w:rsidRDefault="00BE4638" w:rsidP="00747C2E">
      <w:pPr>
        <w:jc w:val="both"/>
        <w:rPr>
          <w:rFonts w:cs="Arial"/>
          <w:sz w:val="24"/>
        </w:rPr>
      </w:pPr>
      <w:r w:rsidRPr="00B10CBD">
        <w:rPr>
          <w:rFonts w:cs="Arial"/>
          <w:sz w:val="24"/>
        </w:rPr>
        <w:t xml:space="preserve">Per the </w:t>
      </w:r>
      <w:r w:rsidR="00C37ECD" w:rsidRPr="00B10CBD">
        <w:rPr>
          <w:rFonts w:cs="Arial"/>
          <w:sz w:val="24"/>
        </w:rPr>
        <w:t>NEC</w:t>
      </w:r>
      <w:r w:rsidRPr="00B10CBD">
        <w:rPr>
          <w:rFonts w:cs="Arial"/>
          <w:sz w:val="24"/>
        </w:rPr>
        <w:t>’s earlier determination</w:t>
      </w:r>
      <w:r w:rsidR="00217DF5" w:rsidRPr="00B10CBD">
        <w:rPr>
          <w:rFonts w:cs="Arial"/>
          <w:sz w:val="24"/>
        </w:rPr>
        <w:t>,</w:t>
      </w:r>
      <w:r w:rsidRPr="00B10CBD">
        <w:rPr>
          <w:rFonts w:cs="Arial"/>
          <w:sz w:val="24"/>
        </w:rPr>
        <w:t xml:space="preserve"> </w:t>
      </w:r>
      <w:r w:rsidR="00217DF5" w:rsidRPr="00B10CBD">
        <w:rPr>
          <w:rFonts w:cs="Arial"/>
          <w:sz w:val="24"/>
        </w:rPr>
        <w:t xml:space="preserve">the Institute moved </w:t>
      </w:r>
      <w:r w:rsidR="00C37ECD" w:rsidRPr="00B10CBD">
        <w:rPr>
          <w:rFonts w:cs="Arial"/>
          <w:sz w:val="24"/>
        </w:rPr>
        <w:t xml:space="preserve">from four publications of </w:t>
      </w:r>
      <w:r w:rsidR="00C37ECD" w:rsidRPr="00B10CBD">
        <w:rPr>
          <w:rFonts w:cs="Arial"/>
          <w:i/>
          <w:iCs/>
          <w:sz w:val="24"/>
        </w:rPr>
        <w:t xml:space="preserve">AIAL Forum </w:t>
      </w:r>
      <w:r w:rsidR="00C37ECD" w:rsidRPr="00B10CBD">
        <w:rPr>
          <w:rFonts w:cs="Arial"/>
          <w:sz w:val="24"/>
        </w:rPr>
        <w:t>to three, over a 12 month period</w:t>
      </w:r>
      <w:r w:rsidR="00217DF5" w:rsidRPr="00B10CBD">
        <w:rPr>
          <w:rFonts w:cs="Arial"/>
          <w:sz w:val="24"/>
        </w:rPr>
        <w:t>. S</w:t>
      </w:r>
      <w:r w:rsidR="00F75BDA" w:rsidRPr="00B10CBD">
        <w:rPr>
          <w:rFonts w:cs="Arial"/>
          <w:sz w:val="24"/>
        </w:rPr>
        <w:t>ince the last AGM</w:t>
      </w:r>
      <w:r w:rsidR="00217DF5" w:rsidRPr="00B10CBD">
        <w:rPr>
          <w:rFonts w:cs="Arial"/>
          <w:sz w:val="24"/>
        </w:rPr>
        <w:t>,</w:t>
      </w:r>
      <w:r w:rsidR="00F75BDA" w:rsidRPr="00B10CBD">
        <w:rPr>
          <w:rFonts w:cs="Arial"/>
          <w:sz w:val="24"/>
        </w:rPr>
        <w:t xml:space="preserve"> the Institute published </w:t>
      </w:r>
      <w:r w:rsidR="00614C7F" w:rsidRPr="00B10CBD">
        <w:rPr>
          <w:rFonts w:cs="Arial"/>
          <w:i/>
          <w:iCs/>
          <w:sz w:val="24"/>
        </w:rPr>
        <w:t xml:space="preserve">AIAL Forum 103 </w:t>
      </w:r>
      <w:r w:rsidR="00217DF5" w:rsidRPr="00B10CBD">
        <w:rPr>
          <w:rFonts w:cs="Arial"/>
          <w:sz w:val="24"/>
        </w:rPr>
        <w:t>in December last year,</w:t>
      </w:r>
      <w:r w:rsidR="00217DF5" w:rsidRPr="00B10CBD">
        <w:rPr>
          <w:rFonts w:cs="Arial"/>
          <w:i/>
          <w:iCs/>
          <w:sz w:val="24"/>
        </w:rPr>
        <w:t xml:space="preserve"> </w:t>
      </w:r>
      <w:r w:rsidR="00F75BDA" w:rsidRPr="00B10CBD">
        <w:rPr>
          <w:rFonts w:cs="Arial"/>
          <w:i/>
          <w:iCs/>
          <w:sz w:val="24"/>
        </w:rPr>
        <w:t xml:space="preserve">AIAL Forum 104 </w:t>
      </w:r>
      <w:r w:rsidR="00F75BDA" w:rsidRPr="00B10CBD">
        <w:rPr>
          <w:rFonts w:cs="Arial"/>
          <w:iCs/>
          <w:sz w:val="24"/>
        </w:rPr>
        <w:t>in May this year</w:t>
      </w:r>
      <w:r w:rsidR="00217DF5" w:rsidRPr="00B10CBD">
        <w:rPr>
          <w:rFonts w:cs="Arial"/>
          <w:iCs/>
          <w:sz w:val="24"/>
        </w:rPr>
        <w:t xml:space="preserve"> </w:t>
      </w:r>
      <w:r w:rsidR="00BC7075" w:rsidRPr="00B10CBD">
        <w:rPr>
          <w:rFonts w:cs="Arial"/>
          <w:iCs/>
          <w:sz w:val="24"/>
        </w:rPr>
        <w:t xml:space="preserve">and </w:t>
      </w:r>
      <w:r w:rsidR="00747C2E" w:rsidRPr="00B10CBD">
        <w:rPr>
          <w:rFonts w:cs="Arial"/>
          <w:i/>
          <w:sz w:val="24"/>
        </w:rPr>
        <w:t>AIAL Forum</w:t>
      </w:r>
      <w:r w:rsidR="00217DF5" w:rsidRPr="00B10CBD">
        <w:rPr>
          <w:rFonts w:cs="Arial"/>
          <w:i/>
          <w:sz w:val="24"/>
        </w:rPr>
        <w:t xml:space="preserve"> 105</w:t>
      </w:r>
      <w:r w:rsidR="00747C2E" w:rsidRPr="00B10CBD">
        <w:rPr>
          <w:rFonts w:cs="Arial"/>
          <w:sz w:val="24"/>
        </w:rPr>
        <w:t xml:space="preserve"> in September </w:t>
      </w:r>
      <w:r w:rsidR="00217DF5" w:rsidRPr="00B10CBD">
        <w:rPr>
          <w:rFonts w:cs="Arial"/>
          <w:sz w:val="24"/>
        </w:rPr>
        <w:t>this year</w:t>
      </w:r>
      <w:r w:rsidR="00747C2E" w:rsidRPr="00B10CBD">
        <w:rPr>
          <w:rFonts w:cs="Arial"/>
          <w:sz w:val="24"/>
        </w:rPr>
        <w:t xml:space="preserve">. </w:t>
      </w:r>
      <w:r w:rsidR="00217DF5" w:rsidRPr="00B10CBD">
        <w:rPr>
          <w:rFonts w:cs="Arial"/>
          <w:i/>
          <w:sz w:val="24"/>
        </w:rPr>
        <w:t>Forum 105</w:t>
      </w:r>
      <w:r w:rsidR="00217DF5" w:rsidRPr="00B10CBD">
        <w:rPr>
          <w:rFonts w:cs="Arial"/>
          <w:sz w:val="24"/>
        </w:rPr>
        <w:t xml:space="preserve"> </w:t>
      </w:r>
      <w:r w:rsidR="00747C2E" w:rsidRPr="00B10CBD">
        <w:rPr>
          <w:rFonts w:cs="Arial"/>
          <w:sz w:val="24"/>
        </w:rPr>
        <w:t>includes various papers from the 2022 AIAL National Administrative Law Conference. Upcoming issues will include further papers from th</w:t>
      </w:r>
      <w:r w:rsidR="00BC7075" w:rsidRPr="00B10CBD">
        <w:rPr>
          <w:rFonts w:cs="Arial"/>
          <w:sz w:val="24"/>
        </w:rPr>
        <w:t>at</w:t>
      </w:r>
      <w:r w:rsidR="00747C2E" w:rsidRPr="00B10CBD">
        <w:rPr>
          <w:rFonts w:cs="Arial"/>
          <w:sz w:val="24"/>
        </w:rPr>
        <w:t xml:space="preserve"> conference. </w:t>
      </w:r>
    </w:p>
    <w:p w14:paraId="7048D3B5" w14:textId="34EEB0DA" w:rsidR="00A2637B" w:rsidRPr="00B10CBD" w:rsidRDefault="00A2637B" w:rsidP="00747C2E">
      <w:pPr>
        <w:jc w:val="both"/>
        <w:rPr>
          <w:rFonts w:cs="Arial"/>
          <w:sz w:val="24"/>
        </w:rPr>
      </w:pPr>
    </w:p>
    <w:p w14:paraId="63358F2D" w14:textId="330164DE" w:rsidR="00487FF9" w:rsidRPr="00B10CBD" w:rsidRDefault="004E709C" w:rsidP="00871ADB">
      <w:pPr>
        <w:jc w:val="both"/>
        <w:rPr>
          <w:rFonts w:cs="Arial"/>
          <w:sz w:val="24"/>
        </w:rPr>
      </w:pPr>
      <w:r w:rsidRPr="00B10CBD">
        <w:rPr>
          <w:rFonts w:cs="Arial"/>
          <w:b/>
          <w:sz w:val="24"/>
          <w:u w:val="single"/>
        </w:rPr>
        <w:t>202</w:t>
      </w:r>
      <w:r w:rsidR="00747C2E" w:rsidRPr="00B10CBD">
        <w:rPr>
          <w:rFonts w:cs="Arial"/>
          <w:b/>
          <w:sz w:val="24"/>
          <w:u w:val="single"/>
        </w:rPr>
        <w:t>2</w:t>
      </w:r>
      <w:r w:rsidR="00487FF9" w:rsidRPr="00B10CBD">
        <w:rPr>
          <w:rFonts w:cs="Arial"/>
          <w:b/>
          <w:sz w:val="24"/>
          <w:u w:val="single"/>
        </w:rPr>
        <w:t xml:space="preserve"> AIAL National Administrative Law Conference</w:t>
      </w:r>
    </w:p>
    <w:p w14:paraId="18C2ADF5" w14:textId="77777777" w:rsidR="00487FF9" w:rsidRPr="00B10CBD" w:rsidRDefault="00487FF9" w:rsidP="00871ADB">
      <w:pPr>
        <w:jc w:val="both"/>
        <w:rPr>
          <w:rFonts w:cs="Arial"/>
          <w:sz w:val="24"/>
        </w:rPr>
      </w:pPr>
    </w:p>
    <w:p w14:paraId="5B21B914" w14:textId="77777777" w:rsidR="00747C2E" w:rsidRPr="00B10CBD" w:rsidRDefault="00747C2E" w:rsidP="00747C2E">
      <w:pPr>
        <w:jc w:val="both"/>
        <w:rPr>
          <w:rFonts w:cs="Arial"/>
          <w:sz w:val="24"/>
        </w:rPr>
      </w:pPr>
      <w:r w:rsidRPr="00B10CBD">
        <w:rPr>
          <w:rFonts w:cs="Arial"/>
          <w:sz w:val="24"/>
        </w:rPr>
        <w:t xml:space="preserve">A very successful 2022 conference was held on 21-22 July at the Hotel Realm in Canberra. The theme of the conference was </w:t>
      </w:r>
      <w:r w:rsidRPr="00B10CBD">
        <w:rPr>
          <w:rFonts w:cs="Arial"/>
          <w:i/>
          <w:sz w:val="24"/>
        </w:rPr>
        <w:t>Administrative law in unprecedented times</w:t>
      </w:r>
      <w:r w:rsidRPr="00B10CBD">
        <w:rPr>
          <w:rFonts w:cs="Arial"/>
          <w:sz w:val="24"/>
        </w:rPr>
        <w:t>.</w:t>
      </w:r>
    </w:p>
    <w:p w14:paraId="37C624F5" w14:textId="77777777" w:rsidR="00747C2E" w:rsidRPr="00B10CBD" w:rsidRDefault="00747C2E" w:rsidP="00747C2E">
      <w:pPr>
        <w:jc w:val="both"/>
        <w:rPr>
          <w:rFonts w:cs="Arial"/>
          <w:sz w:val="24"/>
        </w:rPr>
      </w:pPr>
    </w:p>
    <w:p w14:paraId="73D3E9F4" w14:textId="74800B06" w:rsidR="008A6A7D" w:rsidRPr="00B10CBD" w:rsidRDefault="00A2637B" w:rsidP="00747C2E">
      <w:pPr>
        <w:jc w:val="both"/>
        <w:rPr>
          <w:rFonts w:cs="Arial"/>
          <w:sz w:val="24"/>
        </w:rPr>
      </w:pPr>
      <w:r w:rsidRPr="00B10CBD">
        <w:rPr>
          <w:rFonts w:cs="Arial"/>
          <w:sz w:val="24"/>
        </w:rPr>
        <w:t>The conference was, on any view, a great success. After much thought,</w:t>
      </w:r>
      <w:r w:rsidR="005E2EC5" w:rsidRPr="00B10CBD">
        <w:rPr>
          <w:rFonts w:cs="Arial"/>
          <w:sz w:val="24"/>
        </w:rPr>
        <w:t xml:space="preserve"> the NEC </w:t>
      </w:r>
      <w:r w:rsidRPr="00B10CBD">
        <w:rPr>
          <w:rFonts w:cs="Arial"/>
          <w:sz w:val="24"/>
        </w:rPr>
        <w:t xml:space="preserve">made </w:t>
      </w:r>
      <w:r w:rsidR="005E2EC5" w:rsidRPr="00B10CBD">
        <w:rPr>
          <w:rFonts w:cs="Arial"/>
          <w:sz w:val="24"/>
        </w:rPr>
        <w:t>a</w:t>
      </w:r>
      <w:r w:rsidRPr="00B10CBD">
        <w:rPr>
          <w:rFonts w:cs="Arial"/>
          <w:sz w:val="24"/>
        </w:rPr>
        <w:t xml:space="preserve"> decision to conduct the conference as an in-person conference only. </w:t>
      </w:r>
      <w:r w:rsidR="008A6A7D" w:rsidRPr="00B10CBD">
        <w:rPr>
          <w:rFonts w:cs="Arial"/>
          <w:sz w:val="24"/>
        </w:rPr>
        <w:t>The costs of conducting a hybrid in person/webinar conference were much greater than conducting an in-person conference only. Also</w:t>
      </w:r>
      <w:r w:rsidR="005E2EC5" w:rsidRPr="00B10CBD">
        <w:rPr>
          <w:rFonts w:cs="Arial"/>
          <w:sz w:val="24"/>
        </w:rPr>
        <w:t>,</w:t>
      </w:r>
      <w:r w:rsidR="008A6A7D" w:rsidRPr="00B10CBD">
        <w:rPr>
          <w:rFonts w:cs="Arial"/>
          <w:sz w:val="24"/>
        </w:rPr>
        <w:t xml:space="preserve"> we were</w:t>
      </w:r>
      <w:r w:rsidR="005E2EC5" w:rsidRPr="00B10CBD">
        <w:rPr>
          <w:rFonts w:cs="Arial"/>
          <w:sz w:val="24"/>
        </w:rPr>
        <w:t xml:space="preserve"> concerned </w:t>
      </w:r>
      <w:r w:rsidR="008A6A7D" w:rsidRPr="00B10CBD">
        <w:rPr>
          <w:rFonts w:cs="Arial"/>
          <w:sz w:val="24"/>
        </w:rPr>
        <w:t xml:space="preserve">that </w:t>
      </w:r>
      <w:r w:rsidR="005E2EC5" w:rsidRPr="00B10CBD">
        <w:rPr>
          <w:rFonts w:cs="Arial"/>
          <w:sz w:val="24"/>
        </w:rPr>
        <w:t>an</w:t>
      </w:r>
      <w:r w:rsidR="008A6A7D" w:rsidRPr="00B10CBD">
        <w:rPr>
          <w:rFonts w:cs="Arial"/>
          <w:sz w:val="24"/>
        </w:rPr>
        <w:t xml:space="preserve"> opportunity </w:t>
      </w:r>
      <w:r w:rsidR="002D4FF5">
        <w:rPr>
          <w:rFonts w:cs="Arial"/>
          <w:sz w:val="24"/>
        </w:rPr>
        <w:t xml:space="preserve">simply </w:t>
      </w:r>
      <w:r w:rsidR="008A6A7D" w:rsidRPr="00B10CBD">
        <w:rPr>
          <w:rFonts w:cs="Arial"/>
          <w:sz w:val="24"/>
        </w:rPr>
        <w:t>to</w:t>
      </w:r>
      <w:r w:rsidR="002D4FF5">
        <w:rPr>
          <w:rFonts w:cs="Arial"/>
          <w:sz w:val="24"/>
        </w:rPr>
        <w:t xml:space="preserve"> watch the presentations online </w:t>
      </w:r>
      <w:r w:rsidR="008A6A7D" w:rsidRPr="00B10CBD">
        <w:rPr>
          <w:rFonts w:cs="Arial"/>
          <w:sz w:val="24"/>
        </w:rPr>
        <w:t>risked</w:t>
      </w:r>
      <w:r w:rsidR="005E2EC5" w:rsidRPr="00B10CBD">
        <w:rPr>
          <w:rFonts w:cs="Arial"/>
          <w:sz w:val="24"/>
        </w:rPr>
        <w:t xml:space="preserve"> reducing </w:t>
      </w:r>
      <w:r w:rsidR="008A6A7D" w:rsidRPr="00B10CBD">
        <w:rPr>
          <w:rFonts w:cs="Arial"/>
          <w:sz w:val="24"/>
        </w:rPr>
        <w:t xml:space="preserve">the </w:t>
      </w:r>
      <w:r w:rsidR="005E2EC5" w:rsidRPr="00B10CBD">
        <w:rPr>
          <w:rFonts w:cs="Arial"/>
          <w:sz w:val="24"/>
        </w:rPr>
        <w:t xml:space="preserve">numbers of those who attended </w:t>
      </w:r>
      <w:r w:rsidR="008A6A7D" w:rsidRPr="00B10CBD">
        <w:rPr>
          <w:rFonts w:cs="Arial"/>
          <w:sz w:val="24"/>
        </w:rPr>
        <w:t>in</w:t>
      </w:r>
      <w:r w:rsidR="005E2EC5" w:rsidRPr="00B10CBD">
        <w:rPr>
          <w:rFonts w:cs="Arial"/>
          <w:sz w:val="24"/>
        </w:rPr>
        <w:t xml:space="preserve"> </w:t>
      </w:r>
      <w:r w:rsidR="008A6A7D" w:rsidRPr="00B10CBD">
        <w:rPr>
          <w:rFonts w:cs="Arial"/>
          <w:sz w:val="24"/>
        </w:rPr>
        <w:t xml:space="preserve">person </w:t>
      </w:r>
      <w:r w:rsidR="005E2EC5" w:rsidRPr="00B10CBD">
        <w:rPr>
          <w:rFonts w:cs="Arial"/>
          <w:sz w:val="24"/>
        </w:rPr>
        <w:t>and diminish</w:t>
      </w:r>
      <w:r w:rsidR="002D4FF5">
        <w:rPr>
          <w:rFonts w:cs="Arial"/>
          <w:sz w:val="24"/>
        </w:rPr>
        <w:t>ing</w:t>
      </w:r>
      <w:r w:rsidR="005E2EC5" w:rsidRPr="00B10CBD">
        <w:rPr>
          <w:rFonts w:cs="Arial"/>
          <w:sz w:val="24"/>
        </w:rPr>
        <w:t xml:space="preserve"> “the </w:t>
      </w:r>
      <w:r w:rsidR="008A6A7D" w:rsidRPr="00B10CBD">
        <w:rPr>
          <w:rFonts w:cs="Arial"/>
          <w:sz w:val="24"/>
        </w:rPr>
        <w:t>experience</w:t>
      </w:r>
      <w:r w:rsidR="005E2EC5" w:rsidRPr="00B10CBD">
        <w:rPr>
          <w:rFonts w:cs="Arial"/>
          <w:sz w:val="24"/>
        </w:rPr>
        <w:t>”</w:t>
      </w:r>
      <w:r w:rsidR="008A6A7D" w:rsidRPr="00B10CBD">
        <w:rPr>
          <w:rFonts w:cs="Arial"/>
          <w:sz w:val="24"/>
        </w:rPr>
        <w:t xml:space="preserve"> of </w:t>
      </w:r>
      <w:r w:rsidR="005E2EC5" w:rsidRPr="00B10CBD">
        <w:rPr>
          <w:rFonts w:cs="Arial"/>
          <w:sz w:val="24"/>
        </w:rPr>
        <w:t>the</w:t>
      </w:r>
      <w:r w:rsidR="008A6A7D" w:rsidRPr="00B10CBD">
        <w:rPr>
          <w:rFonts w:cs="Arial"/>
          <w:sz w:val="24"/>
        </w:rPr>
        <w:t xml:space="preserve"> conference</w:t>
      </w:r>
      <w:r w:rsidR="005E2EC5" w:rsidRPr="00B10CBD">
        <w:rPr>
          <w:rFonts w:cs="Arial"/>
          <w:sz w:val="24"/>
        </w:rPr>
        <w:t xml:space="preserve"> for those attending in person</w:t>
      </w:r>
      <w:r w:rsidR="008A6A7D" w:rsidRPr="00B10CBD">
        <w:rPr>
          <w:rFonts w:cs="Arial"/>
          <w:sz w:val="24"/>
        </w:rPr>
        <w:t xml:space="preserve">. </w:t>
      </w:r>
      <w:r w:rsidR="005E2EC5" w:rsidRPr="00B10CBD">
        <w:rPr>
          <w:rFonts w:cs="Arial"/>
          <w:sz w:val="24"/>
        </w:rPr>
        <w:t>There was also a shared view that after so much isolation, people wanted again to meet.</w:t>
      </w:r>
    </w:p>
    <w:p w14:paraId="117FC208" w14:textId="77777777" w:rsidR="008A6A7D" w:rsidRPr="00B10CBD" w:rsidRDefault="008A6A7D" w:rsidP="00747C2E">
      <w:pPr>
        <w:jc w:val="both"/>
        <w:rPr>
          <w:rFonts w:cs="Arial"/>
          <w:sz w:val="24"/>
        </w:rPr>
      </w:pPr>
    </w:p>
    <w:p w14:paraId="36354C1B" w14:textId="77777777" w:rsidR="00757F02" w:rsidRPr="00B10CBD" w:rsidRDefault="008A6A7D" w:rsidP="00747C2E">
      <w:pPr>
        <w:jc w:val="both"/>
        <w:rPr>
          <w:rFonts w:cs="Arial"/>
          <w:sz w:val="24"/>
        </w:rPr>
      </w:pPr>
      <w:r w:rsidRPr="00B10CBD">
        <w:rPr>
          <w:rFonts w:cs="Arial"/>
          <w:sz w:val="24"/>
        </w:rPr>
        <w:t xml:space="preserve">I think our decision was vindicated. </w:t>
      </w:r>
      <w:r w:rsidR="00757F02" w:rsidRPr="00B10CBD">
        <w:rPr>
          <w:rFonts w:cs="Arial"/>
          <w:sz w:val="24"/>
        </w:rPr>
        <w:t>The conference was fully booked, with over 250 registrants. All the presentations were well attended, as was the dinner, and the Institute made a profit from the conference which restored its finances to close to pre-</w:t>
      </w:r>
      <w:proofErr w:type="spellStart"/>
      <w:r w:rsidR="00757F02" w:rsidRPr="00B10CBD">
        <w:rPr>
          <w:rFonts w:cs="Arial"/>
          <w:sz w:val="24"/>
        </w:rPr>
        <w:t>Covid</w:t>
      </w:r>
      <w:proofErr w:type="spellEnd"/>
      <w:r w:rsidR="00757F02" w:rsidRPr="00B10CBD">
        <w:rPr>
          <w:rFonts w:cs="Arial"/>
          <w:sz w:val="24"/>
        </w:rPr>
        <w:t xml:space="preserve"> levels.</w:t>
      </w:r>
    </w:p>
    <w:p w14:paraId="0E867721" w14:textId="77777777" w:rsidR="00757F02" w:rsidRPr="00B10CBD" w:rsidRDefault="00757F02" w:rsidP="00747C2E">
      <w:pPr>
        <w:jc w:val="both"/>
        <w:rPr>
          <w:rFonts w:cs="Arial"/>
          <w:sz w:val="24"/>
        </w:rPr>
      </w:pPr>
    </w:p>
    <w:p w14:paraId="42F0C32E" w14:textId="713FCFCF" w:rsidR="008A6A7D" w:rsidRPr="00B10CBD" w:rsidRDefault="008A6A7D" w:rsidP="00747C2E">
      <w:pPr>
        <w:jc w:val="both"/>
        <w:rPr>
          <w:rFonts w:cs="Arial"/>
          <w:sz w:val="24"/>
        </w:rPr>
      </w:pPr>
      <w:r w:rsidRPr="00B10CBD">
        <w:rPr>
          <w:rFonts w:cs="Arial"/>
          <w:sz w:val="24"/>
        </w:rPr>
        <w:t>An excellent range of speakers from across the country presented at the conference</w:t>
      </w:r>
      <w:r w:rsidR="005E2EC5" w:rsidRPr="00B10CBD">
        <w:rPr>
          <w:rFonts w:cs="Arial"/>
          <w:sz w:val="24"/>
        </w:rPr>
        <w:t xml:space="preserve">. Without exception, the presenters put a great deal of time and care into </w:t>
      </w:r>
      <w:r w:rsidR="002D4FF5">
        <w:rPr>
          <w:rFonts w:cs="Arial"/>
          <w:sz w:val="24"/>
        </w:rPr>
        <w:t xml:space="preserve">the preparation of </w:t>
      </w:r>
      <w:r w:rsidR="005E2EC5" w:rsidRPr="00B10CBD">
        <w:rPr>
          <w:rFonts w:cs="Arial"/>
          <w:sz w:val="24"/>
        </w:rPr>
        <w:t>their presentations</w:t>
      </w:r>
      <w:r w:rsidRPr="00B10CBD">
        <w:rPr>
          <w:rFonts w:cs="Arial"/>
          <w:sz w:val="24"/>
        </w:rPr>
        <w:t xml:space="preserve">, </w:t>
      </w:r>
      <w:r w:rsidR="005E2EC5" w:rsidRPr="00B10CBD">
        <w:rPr>
          <w:rFonts w:cs="Arial"/>
          <w:sz w:val="24"/>
        </w:rPr>
        <w:t>which was acknowledged and appreciated by the audience. Notwithstanding it being an in-person conference, the program included Justice</w:t>
      </w:r>
      <w:r w:rsidR="002D4FF5">
        <w:rPr>
          <w:rFonts w:cs="Arial"/>
          <w:sz w:val="24"/>
        </w:rPr>
        <w:t xml:space="preserve"> Susan </w:t>
      </w:r>
      <w:r w:rsidR="005E2EC5" w:rsidRPr="00B10CBD">
        <w:rPr>
          <w:rFonts w:cs="Arial"/>
          <w:sz w:val="24"/>
        </w:rPr>
        <w:t xml:space="preserve">Kenny of the Federal Court who </w:t>
      </w:r>
      <w:r w:rsidR="00757F02" w:rsidRPr="00B10CBD">
        <w:rPr>
          <w:rFonts w:cs="Arial"/>
          <w:sz w:val="24"/>
        </w:rPr>
        <w:t xml:space="preserve">(for health reasons) </w:t>
      </w:r>
      <w:r w:rsidR="005E2EC5" w:rsidRPr="00B10CBD">
        <w:rPr>
          <w:rFonts w:cs="Arial"/>
          <w:sz w:val="24"/>
        </w:rPr>
        <w:t xml:space="preserve">gave the opening address </w:t>
      </w:r>
      <w:r w:rsidRPr="00B10CBD">
        <w:rPr>
          <w:rFonts w:cs="Arial"/>
          <w:sz w:val="24"/>
        </w:rPr>
        <w:t xml:space="preserve">by video link from Melbourne and </w:t>
      </w:r>
      <w:r w:rsidR="005E2EC5" w:rsidRPr="00B10CBD">
        <w:rPr>
          <w:rFonts w:cs="Arial"/>
          <w:sz w:val="24"/>
        </w:rPr>
        <w:t>Carol</w:t>
      </w:r>
      <w:r w:rsidR="00AB7153">
        <w:rPr>
          <w:rFonts w:cs="Arial"/>
          <w:sz w:val="24"/>
        </w:rPr>
        <w:t>i</w:t>
      </w:r>
      <w:r w:rsidR="005E2EC5" w:rsidRPr="00B10CBD">
        <w:rPr>
          <w:rFonts w:cs="Arial"/>
          <w:sz w:val="24"/>
        </w:rPr>
        <w:t>n</w:t>
      </w:r>
      <w:r w:rsidR="00AB7153">
        <w:rPr>
          <w:rFonts w:cs="Arial"/>
          <w:sz w:val="24"/>
        </w:rPr>
        <w:t>e</w:t>
      </w:r>
      <w:r w:rsidR="005E2EC5" w:rsidRPr="00B10CBD">
        <w:rPr>
          <w:rFonts w:cs="Arial"/>
          <w:sz w:val="24"/>
        </w:rPr>
        <w:t xml:space="preserve"> Edwards, a former Associate Secretary of the Commonwealth Department of </w:t>
      </w:r>
      <w:r w:rsidR="00757F02" w:rsidRPr="00B10CBD">
        <w:rPr>
          <w:rFonts w:cs="Arial"/>
          <w:sz w:val="24"/>
        </w:rPr>
        <w:t>H</w:t>
      </w:r>
      <w:r w:rsidR="005E2EC5" w:rsidRPr="00B10CBD">
        <w:rPr>
          <w:rFonts w:cs="Arial"/>
          <w:sz w:val="24"/>
        </w:rPr>
        <w:t xml:space="preserve">ealth who presented from </w:t>
      </w:r>
      <w:r w:rsidRPr="00B10CBD">
        <w:rPr>
          <w:rFonts w:cs="Arial"/>
          <w:sz w:val="24"/>
        </w:rPr>
        <w:t>New York</w:t>
      </w:r>
      <w:r w:rsidR="005E2EC5" w:rsidRPr="00B10CBD">
        <w:rPr>
          <w:rFonts w:cs="Arial"/>
          <w:sz w:val="24"/>
        </w:rPr>
        <w:t xml:space="preserve"> </w:t>
      </w:r>
      <w:r w:rsidR="002D4FF5">
        <w:rPr>
          <w:rFonts w:cs="Arial"/>
          <w:sz w:val="24"/>
        </w:rPr>
        <w:t>on</w:t>
      </w:r>
      <w:r w:rsidR="005E2EC5" w:rsidRPr="00B10CBD">
        <w:rPr>
          <w:rFonts w:cs="Arial"/>
          <w:sz w:val="24"/>
        </w:rPr>
        <w:t xml:space="preserve"> the Commonwealth’s response to the </w:t>
      </w:r>
      <w:proofErr w:type="spellStart"/>
      <w:r w:rsidR="005E2EC5" w:rsidRPr="00B10CBD">
        <w:rPr>
          <w:rFonts w:cs="Arial"/>
          <w:sz w:val="24"/>
        </w:rPr>
        <w:t>Covid</w:t>
      </w:r>
      <w:proofErr w:type="spellEnd"/>
      <w:r w:rsidR="005E2EC5" w:rsidRPr="00B10CBD">
        <w:rPr>
          <w:rFonts w:cs="Arial"/>
          <w:sz w:val="24"/>
        </w:rPr>
        <w:t xml:space="preserve"> epidemic.</w:t>
      </w:r>
      <w:r w:rsidR="00757F02" w:rsidRPr="00B10CBD">
        <w:rPr>
          <w:rFonts w:cs="Arial"/>
          <w:sz w:val="24"/>
        </w:rPr>
        <w:t xml:space="preserve"> Of note is that both speakers were </w:t>
      </w:r>
      <w:r w:rsidRPr="00B10CBD">
        <w:rPr>
          <w:rFonts w:cs="Arial"/>
          <w:sz w:val="24"/>
        </w:rPr>
        <w:t>able to interact with the audience and answer questions in real-time.</w:t>
      </w:r>
    </w:p>
    <w:p w14:paraId="29C767D0" w14:textId="77777777" w:rsidR="008A6A7D" w:rsidRPr="00B10CBD" w:rsidRDefault="008A6A7D" w:rsidP="00747C2E">
      <w:pPr>
        <w:jc w:val="both"/>
        <w:rPr>
          <w:rFonts w:cs="Arial"/>
          <w:sz w:val="24"/>
        </w:rPr>
      </w:pPr>
    </w:p>
    <w:p w14:paraId="4784AC09" w14:textId="22EB9755" w:rsidR="00747C2E" w:rsidRPr="00B10CBD" w:rsidRDefault="00747C2E" w:rsidP="00747C2E">
      <w:pPr>
        <w:jc w:val="both"/>
        <w:rPr>
          <w:rFonts w:cs="Arial"/>
          <w:sz w:val="24"/>
        </w:rPr>
      </w:pPr>
      <w:r w:rsidRPr="00B10CBD">
        <w:rPr>
          <w:rFonts w:cs="Arial"/>
          <w:sz w:val="24"/>
        </w:rPr>
        <w:t>It was</w:t>
      </w:r>
      <w:r w:rsidR="008A6A7D" w:rsidRPr="00B10CBD">
        <w:rPr>
          <w:rFonts w:cs="Arial"/>
          <w:sz w:val="24"/>
        </w:rPr>
        <w:t>, in all,</w:t>
      </w:r>
      <w:r w:rsidRPr="00B10CBD">
        <w:rPr>
          <w:rFonts w:cs="Arial"/>
          <w:sz w:val="24"/>
        </w:rPr>
        <w:t xml:space="preserve"> great to be able to hold an in-person conference again</w:t>
      </w:r>
      <w:r w:rsidR="00757F02" w:rsidRPr="00B10CBD">
        <w:rPr>
          <w:rFonts w:cs="Arial"/>
          <w:sz w:val="24"/>
        </w:rPr>
        <w:t>,</w:t>
      </w:r>
      <w:r w:rsidRPr="00B10CBD">
        <w:rPr>
          <w:rFonts w:cs="Arial"/>
          <w:sz w:val="24"/>
        </w:rPr>
        <w:t xml:space="preserve"> to see many familiar faces and </w:t>
      </w:r>
      <w:r w:rsidR="00A2637B" w:rsidRPr="00B10CBD">
        <w:rPr>
          <w:rFonts w:cs="Arial"/>
          <w:sz w:val="24"/>
        </w:rPr>
        <w:t xml:space="preserve">to </w:t>
      </w:r>
      <w:r w:rsidRPr="00B10CBD">
        <w:rPr>
          <w:rFonts w:cs="Arial"/>
          <w:sz w:val="24"/>
        </w:rPr>
        <w:t>meet a lot of new</w:t>
      </w:r>
      <w:r w:rsidR="00757F02" w:rsidRPr="00B10CBD">
        <w:rPr>
          <w:rFonts w:cs="Arial"/>
          <w:sz w:val="24"/>
        </w:rPr>
        <w:t xml:space="preserve"> </w:t>
      </w:r>
      <w:r w:rsidRPr="00B10CBD">
        <w:rPr>
          <w:rFonts w:cs="Arial"/>
          <w:sz w:val="24"/>
        </w:rPr>
        <w:t>conference participants. We hope</w:t>
      </w:r>
      <w:r w:rsidR="00757F02" w:rsidRPr="00B10CBD">
        <w:rPr>
          <w:rFonts w:cs="Arial"/>
          <w:sz w:val="24"/>
        </w:rPr>
        <w:t xml:space="preserve"> the success of the conference will prompt participants to attend </w:t>
      </w:r>
      <w:r w:rsidRPr="00B10CBD">
        <w:rPr>
          <w:rFonts w:cs="Arial"/>
          <w:sz w:val="24"/>
        </w:rPr>
        <w:t xml:space="preserve">our future conferences. </w:t>
      </w:r>
    </w:p>
    <w:p w14:paraId="47C8B7BA" w14:textId="77777777" w:rsidR="00747C2E" w:rsidRPr="00B10CBD" w:rsidRDefault="00747C2E" w:rsidP="00747C2E">
      <w:pPr>
        <w:jc w:val="both"/>
        <w:rPr>
          <w:rFonts w:cs="Arial"/>
          <w:sz w:val="24"/>
        </w:rPr>
      </w:pPr>
    </w:p>
    <w:p w14:paraId="25428E78" w14:textId="724EDB62" w:rsidR="00747C2E" w:rsidRPr="00B10CBD" w:rsidRDefault="008A6A7D" w:rsidP="00747C2E">
      <w:pPr>
        <w:jc w:val="both"/>
        <w:rPr>
          <w:rFonts w:cs="Arial"/>
          <w:sz w:val="24"/>
        </w:rPr>
      </w:pPr>
      <w:r w:rsidRPr="00B10CBD">
        <w:rPr>
          <w:rFonts w:cs="Arial"/>
          <w:sz w:val="24"/>
        </w:rPr>
        <w:lastRenderedPageBreak/>
        <w:t xml:space="preserve">On behalf of the NEC, many </w:t>
      </w:r>
      <w:r w:rsidR="00747C2E" w:rsidRPr="00B10CBD">
        <w:rPr>
          <w:rFonts w:cs="Arial"/>
          <w:sz w:val="24"/>
        </w:rPr>
        <w:t>thanks to the organising committee in Canberra and the AIAL Secretariat for their efforts in arranging such an interesting and well-attended event.</w:t>
      </w:r>
    </w:p>
    <w:p w14:paraId="56433FDA" w14:textId="6CF574C5" w:rsidR="000E6C6F" w:rsidRPr="00B10CBD" w:rsidRDefault="000E6C6F" w:rsidP="00747C2E">
      <w:pPr>
        <w:jc w:val="both"/>
        <w:rPr>
          <w:rFonts w:cs="Arial"/>
          <w:sz w:val="24"/>
        </w:rPr>
      </w:pPr>
    </w:p>
    <w:p w14:paraId="1F8D9CF5" w14:textId="08785461" w:rsidR="000E6C6F" w:rsidRPr="00B10CBD" w:rsidRDefault="000E6C6F" w:rsidP="00747C2E">
      <w:pPr>
        <w:jc w:val="both"/>
        <w:rPr>
          <w:rFonts w:cs="Arial"/>
          <w:sz w:val="24"/>
        </w:rPr>
      </w:pPr>
      <w:r w:rsidRPr="00B10CBD">
        <w:rPr>
          <w:rFonts w:cs="Arial"/>
          <w:sz w:val="24"/>
        </w:rPr>
        <w:t>I conclude this topic by mentioning that the 2023 national conference will be held in Adelaide</w:t>
      </w:r>
      <w:r w:rsidR="008F4769">
        <w:rPr>
          <w:rFonts w:cs="Arial"/>
          <w:sz w:val="24"/>
        </w:rPr>
        <w:t>. It is scheduled to occur</w:t>
      </w:r>
      <w:r w:rsidRPr="00B10CBD">
        <w:rPr>
          <w:rFonts w:cs="Arial"/>
          <w:sz w:val="24"/>
        </w:rPr>
        <w:t xml:space="preserve"> on </w:t>
      </w:r>
      <w:r w:rsidR="008F4769">
        <w:rPr>
          <w:rFonts w:cs="Arial"/>
          <w:sz w:val="24"/>
        </w:rPr>
        <w:t>27 and 28 July</w:t>
      </w:r>
      <w:r w:rsidRPr="00B10CBD">
        <w:rPr>
          <w:rFonts w:cs="Arial"/>
          <w:sz w:val="24"/>
        </w:rPr>
        <w:t xml:space="preserve"> 2023. I encourage your attendance.</w:t>
      </w:r>
    </w:p>
    <w:p w14:paraId="056047FF" w14:textId="77777777" w:rsidR="00747C2E" w:rsidRPr="00B10CBD" w:rsidRDefault="00747C2E" w:rsidP="00747C2E">
      <w:pPr>
        <w:jc w:val="both"/>
        <w:rPr>
          <w:rFonts w:cs="Arial"/>
          <w:sz w:val="24"/>
        </w:rPr>
      </w:pPr>
    </w:p>
    <w:p w14:paraId="217E12A4" w14:textId="77777777" w:rsidR="00747C2E" w:rsidRPr="00B10CBD" w:rsidRDefault="00747C2E" w:rsidP="00747C2E">
      <w:pPr>
        <w:jc w:val="both"/>
        <w:rPr>
          <w:rFonts w:cs="Arial"/>
          <w:b/>
          <w:sz w:val="24"/>
          <w:u w:val="single"/>
        </w:rPr>
      </w:pPr>
      <w:r w:rsidRPr="00B10CBD">
        <w:rPr>
          <w:rFonts w:cs="Arial"/>
          <w:b/>
          <w:sz w:val="24"/>
          <w:u w:val="single"/>
        </w:rPr>
        <w:t>2022 AIAL National Lecture Series</w:t>
      </w:r>
    </w:p>
    <w:p w14:paraId="7C9DD745" w14:textId="77777777" w:rsidR="00747C2E" w:rsidRPr="00B10CBD" w:rsidRDefault="00747C2E" w:rsidP="00747C2E">
      <w:pPr>
        <w:jc w:val="both"/>
        <w:rPr>
          <w:rFonts w:cs="Arial"/>
          <w:b/>
          <w:sz w:val="24"/>
          <w:u w:val="single"/>
        </w:rPr>
      </w:pPr>
    </w:p>
    <w:p w14:paraId="4E586D06" w14:textId="11E0D551" w:rsidR="00747C2E" w:rsidRPr="00B10CBD" w:rsidRDefault="00757F02" w:rsidP="00747C2E">
      <w:pPr>
        <w:jc w:val="both"/>
        <w:rPr>
          <w:rFonts w:cs="Arial"/>
          <w:sz w:val="24"/>
        </w:rPr>
      </w:pPr>
      <w:r w:rsidRPr="00B10CBD">
        <w:rPr>
          <w:rFonts w:cs="Arial"/>
          <w:sz w:val="24"/>
        </w:rPr>
        <w:t xml:space="preserve">This year, the </w:t>
      </w:r>
      <w:r w:rsidR="00747C2E" w:rsidRPr="00B10CBD">
        <w:rPr>
          <w:rFonts w:cs="Arial"/>
          <w:sz w:val="24"/>
        </w:rPr>
        <w:t xml:space="preserve">National Executive made a decision to arrange a series of </w:t>
      </w:r>
      <w:r w:rsidRPr="00B10CBD">
        <w:rPr>
          <w:rFonts w:cs="Arial"/>
          <w:sz w:val="24"/>
        </w:rPr>
        <w:t xml:space="preserve">three </w:t>
      </w:r>
      <w:r w:rsidR="00747C2E" w:rsidRPr="00B10CBD">
        <w:rPr>
          <w:rFonts w:cs="Arial"/>
          <w:sz w:val="24"/>
        </w:rPr>
        <w:t>National Lectures</w:t>
      </w:r>
      <w:r w:rsidR="00BC532D" w:rsidRPr="00B10CBD">
        <w:rPr>
          <w:rFonts w:cs="Arial"/>
          <w:sz w:val="24"/>
        </w:rPr>
        <w:t>, rather than a single lecture</w:t>
      </w:r>
      <w:r w:rsidR="00747C2E" w:rsidRPr="00B10CBD">
        <w:rPr>
          <w:rFonts w:cs="Arial"/>
          <w:sz w:val="24"/>
        </w:rPr>
        <w:t>.</w:t>
      </w:r>
    </w:p>
    <w:p w14:paraId="315B5BDE" w14:textId="77777777" w:rsidR="00747C2E" w:rsidRPr="00B10CBD" w:rsidRDefault="00747C2E" w:rsidP="00747C2E">
      <w:pPr>
        <w:jc w:val="both"/>
        <w:rPr>
          <w:rFonts w:cs="Arial"/>
          <w:sz w:val="24"/>
        </w:rPr>
      </w:pPr>
    </w:p>
    <w:p w14:paraId="18E02194" w14:textId="43195924" w:rsidR="00747C2E" w:rsidRPr="00B10CBD" w:rsidRDefault="00747C2E" w:rsidP="00747C2E">
      <w:pPr>
        <w:jc w:val="both"/>
        <w:rPr>
          <w:rFonts w:cs="Arial"/>
          <w:sz w:val="24"/>
        </w:rPr>
      </w:pPr>
      <w:r w:rsidRPr="00B10CBD">
        <w:rPr>
          <w:rFonts w:cs="Arial"/>
          <w:sz w:val="24"/>
        </w:rPr>
        <w:t xml:space="preserve">The first was presented by Justice Stephen </w:t>
      </w:r>
      <w:proofErr w:type="spellStart"/>
      <w:r w:rsidRPr="00B10CBD">
        <w:rPr>
          <w:rFonts w:cs="Arial"/>
          <w:sz w:val="24"/>
        </w:rPr>
        <w:t>Gageler</w:t>
      </w:r>
      <w:proofErr w:type="spellEnd"/>
      <w:r w:rsidRPr="00B10CBD">
        <w:rPr>
          <w:rFonts w:cs="Arial"/>
          <w:sz w:val="24"/>
        </w:rPr>
        <w:t xml:space="preserve"> AC on 1 June 2022 on the topic: </w:t>
      </w:r>
      <w:r w:rsidRPr="00B10CBD">
        <w:rPr>
          <w:rFonts w:cs="Arial"/>
          <w:i/>
          <w:sz w:val="24"/>
        </w:rPr>
        <w:t>Administrative law within the common law tradition</w:t>
      </w:r>
      <w:r w:rsidRPr="00B10CBD">
        <w:rPr>
          <w:rFonts w:cs="Arial"/>
          <w:sz w:val="24"/>
        </w:rPr>
        <w:t xml:space="preserve">. This lecture was delivered </w:t>
      </w:r>
      <w:r w:rsidR="00BC532D" w:rsidRPr="00B10CBD">
        <w:rPr>
          <w:rFonts w:cs="Arial"/>
          <w:sz w:val="24"/>
        </w:rPr>
        <w:t xml:space="preserve">in the Banco Court of the NSW Supreme Court </w:t>
      </w:r>
      <w:r w:rsidRPr="00B10CBD">
        <w:rPr>
          <w:rFonts w:cs="Arial"/>
          <w:sz w:val="24"/>
        </w:rPr>
        <w:t>in a hybrid format, with attendees joining in person in Sydney or online.</w:t>
      </w:r>
    </w:p>
    <w:p w14:paraId="6974DAA5" w14:textId="77777777" w:rsidR="00747C2E" w:rsidRPr="00B10CBD" w:rsidRDefault="00747C2E" w:rsidP="00747C2E">
      <w:pPr>
        <w:jc w:val="both"/>
        <w:rPr>
          <w:rFonts w:cs="Arial"/>
          <w:sz w:val="24"/>
        </w:rPr>
      </w:pPr>
    </w:p>
    <w:p w14:paraId="42F4C867" w14:textId="4B0C9CB8" w:rsidR="00747C2E" w:rsidRPr="00B10CBD" w:rsidRDefault="00747C2E" w:rsidP="00747C2E">
      <w:pPr>
        <w:jc w:val="both"/>
        <w:rPr>
          <w:rFonts w:cs="Arial"/>
          <w:sz w:val="24"/>
        </w:rPr>
      </w:pPr>
      <w:r w:rsidRPr="00B10CBD">
        <w:rPr>
          <w:rFonts w:cs="Arial"/>
          <w:sz w:val="24"/>
        </w:rPr>
        <w:t xml:space="preserve">The second </w:t>
      </w:r>
      <w:r w:rsidR="00BC532D" w:rsidRPr="00B10CBD">
        <w:rPr>
          <w:rFonts w:cs="Arial"/>
          <w:sz w:val="24"/>
        </w:rPr>
        <w:t>l</w:t>
      </w:r>
      <w:r w:rsidRPr="00B10CBD">
        <w:rPr>
          <w:rFonts w:cs="Arial"/>
          <w:sz w:val="24"/>
        </w:rPr>
        <w:t xml:space="preserve">ecture was presented by Emerita Professor Robin </w:t>
      </w:r>
      <w:proofErr w:type="spellStart"/>
      <w:r w:rsidRPr="00B10CBD">
        <w:rPr>
          <w:rFonts w:cs="Arial"/>
          <w:sz w:val="24"/>
        </w:rPr>
        <w:t>Creyke</w:t>
      </w:r>
      <w:proofErr w:type="spellEnd"/>
      <w:r w:rsidRPr="00B10CBD">
        <w:rPr>
          <w:rFonts w:cs="Arial"/>
          <w:sz w:val="24"/>
        </w:rPr>
        <w:t xml:space="preserve"> AO on 21 July 2022 on the topic: </w:t>
      </w:r>
      <w:r w:rsidRPr="00B10CBD">
        <w:rPr>
          <w:rFonts w:cs="Arial"/>
          <w:i/>
          <w:sz w:val="24"/>
        </w:rPr>
        <w:t>The future of administrative law: Tribunals</w:t>
      </w:r>
      <w:r w:rsidRPr="00B10CBD">
        <w:rPr>
          <w:rFonts w:cs="Arial"/>
          <w:sz w:val="24"/>
        </w:rPr>
        <w:t xml:space="preserve">. This lecture was </w:t>
      </w:r>
      <w:r w:rsidR="009A65B9" w:rsidRPr="00B10CBD">
        <w:rPr>
          <w:rFonts w:cs="Arial"/>
          <w:sz w:val="24"/>
        </w:rPr>
        <w:t xml:space="preserve">given at this year’s administrative law conference </w:t>
      </w:r>
      <w:r w:rsidR="002570B8" w:rsidRPr="00B10CBD">
        <w:rPr>
          <w:rFonts w:cs="Arial"/>
          <w:sz w:val="24"/>
        </w:rPr>
        <w:t xml:space="preserve">and </w:t>
      </w:r>
      <w:r w:rsidRPr="00B10CBD">
        <w:rPr>
          <w:rFonts w:cs="Arial"/>
          <w:sz w:val="24"/>
        </w:rPr>
        <w:t>repeated</w:t>
      </w:r>
      <w:r w:rsidR="009A65B9" w:rsidRPr="00B10CBD">
        <w:rPr>
          <w:rFonts w:cs="Arial"/>
          <w:sz w:val="24"/>
        </w:rPr>
        <w:t xml:space="preserve"> in the form of a webinar </w:t>
      </w:r>
      <w:r w:rsidRPr="00B10CBD">
        <w:rPr>
          <w:rFonts w:cs="Arial"/>
          <w:sz w:val="24"/>
        </w:rPr>
        <w:t>on 2 November 2022.</w:t>
      </w:r>
      <w:r w:rsidR="009A65B9" w:rsidRPr="00B10CBD">
        <w:rPr>
          <w:rFonts w:cs="Arial"/>
          <w:sz w:val="24"/>
        </w:rPr>
        <w:t xml:space="preserve"> </w:t>
      </w:r>
      <w:r w:rsidR="00AB7153">
        <w:rPr>
          <w:rFonts w:cs="Arial"/>
          <w:sz w:val="24"/>
        </w:rPr>
        <w:t xml:space="preserve">Over 150 </w:t>
      </w:r>
      <w:r w:rsidR="000E6C6F" w:rsidRPr="00B10CBD">
        <w:rPr>
          <w:rFonts w:cs="Arial"/>
          <w:sz w:val="24"/>
        </w:rPr>
        <w:t>people from around the country attended that webinar.</w:t>
      </w:r>
    </w:p>
    <w:p w14:paraId="43B8F6CD" w14:textId="77777777" w:rsidR="00747C2E" w:rsidRPr="00B10CBD" w:rsidRDefault="00747C2E" w:rsidP="00747C2E">
      <w:pPr>
        <w:jc w:val="both"/>
        <w:rPr>
          <w:rFonts w:cs="Arial"/>
          <w:sz w:val="24"/>
        </w:rPr>
      </w:pPr>
    </w:p>
    <w:p w14:paraId="29E0F914" w14:textId="73D40234" w:rsidR="00747C2E" w:rsidRPr="00B10CBD" w:rsidRDefault="00747C2E" w:rsidP="00747C2E">
      <w:pPr>
        <w:jc w:val="both"/>
        <w:rPr>
          <w:rFonts w:cs="Arial"/>
          <w:sz w:val="24"/>
        </w:rPr>
      </w:pPr>
      <w:r w:rsidRPr="00B10CBD">
        <w:rPr>
          <w:rFonts w:cs="Arial"/>
          <w:sz w:val="24"/>
        </w:rPr>
        <w:t>The third 2022 AIAL National Lecture will be presented by Professor John McMillan AO on integrity</w:t>
      </w:r>
      <w:r w:rsidR="000E6C6F" w:rsidRPr="00B10CBD">
        <w:rPr>
          <w:rFonts w:cs="Arial"/>
          <w:sz w:val="24"/>
        </w:rPr>
        <w:t xml:space="preserve"> in public office</w:t>
      </w:r>
      <w:r w:rsidRPr="00B10CBD">
        <w:rPr>
          <w:rFonts w:cs="Arial"/>
          <w:sz w:val="24"/>
        </w:rPr>
        <w:t xml:space="preserve">. It is hoped that the lecture will be </w:t>
      </w:r>
      <w:r w:rsidR="00BC532D" w:rsidRPr="00B10CBD">
        <w:rPr>
          <w:rFonts w:cs="Arial"/>
          <w:sz w:val="24"/>
        </w:rPr>
        <w:t>given</w:t>
      </w:r>
      <w:r w:rsidRPr="00B10CBD">
        <w:rPr>
          <w:rFonts w:cs="Arial"/>
          <w:sz w:val="24"/>
        </w:rPr>
        <w:t xml:space="preserve"> before the end of this year. If not, it will be held as soon as possible in 2023.</w:t>
      </w:r>
    </w:p>
    <w:p w14:paraId="36C04F9B" w14:textId="77777777" w:rsidR="00747C2E" w:rsidRPr="00B10CBD" w:rsidRDefault="00747C2E" w:rsidP="00747C2E">
      <w:pPr>
        <w:jc w:val="both"/>
        <w:rPr>
          <w:rFonts w:cs="Arial"/>
          <w:sz w:val="24"/>
        </w:rPr>
      </w:pPr>
    </w:p>
    <w:p w14:paraId="4198D1B2" w14:textId="77777777" w:rsidR="005E22F9" w:rsidRPr="00B10CBD" w:rsidRDefault="005E22F9" w:rsidP="00871ADB">
      <w:pPr>
        <w:pStyle w:val="Heading1"/>
        <w:rPr>
          <w:rFonts w:cs="Arial"/>
          <w:u w:val="single"/>
        </w:rPr>
      </w:pPr>
      <w:r w:rsidRPr="00B10CBD">
        <w:rPr>
          <w:rFonts w:cs="Arial"/>
          <w:u w:val="single"/>
        </w:rPr>
        <w:t>Seminars</w:t>
      </w:r>
      <w:r w:rsidR="00580FB5" w:rsidRPr="00B10CBD">
        <w:rPr>
          <w:rFonts w:cs="Arial"/>
          <w:u w:val="single"/>
        </w:rPr>
        <w:t xml:space="preserve"> and webinars</w:t>
      </w:r>
    </w:p>
    <w:p w14:paraId="1EB17BF9" w14:textId="77777777" w:rsidR="00CD0BBF" w:rsidRPr="00B10CBD" w:rsidRDefault="00CD0BBF" w:rsidP="00871ADB">
      <w:pPr>
        <w:jc w:val="both"/>
        <w:rPr>
          <w:rFonts w:cs="Arial"/>
          <w:sz w:val="24"/>
        </w:rPr>
      </w:pPr>
    </w:p>
    <w:p w14:paraId="5609B1DC" w14:textId="77777777" w:rsidR="002570B8" w:rsidRPr="00B10CBD" w:rsidRDefault="00747C2E" w:rsidP="00747C2E">
      <w:pPr>
        <w:jc w:val="both"/>
        <w:rPr>
          <w:rFonts w:cs="Arial"/>
          <w:sz w:val="24"/>
        </w:rPr>
      </w:pPr>
      <w:r w:rsidRPr="00B10CBD">
        <w:rPr>
          <w:rFonts w:cs="Arial"/>
          <w:sz w:val="24"/>
        </w:rPr>
        <w:t xml:space="preserve">Since the last AGM in November 2021, </w:t>
      </w:r>
      <w:r w:rsidR="00BC532D" w:rsidRPr="00B10CBD">
        <w:rPr>
          <w:rFonts w:cs="Arial"/>
          <w:sz w:val="24"/>
        </w:rPr>
        <w:t>many</w:t>
      </w:r>
      <w:r w:rsidRPr="00B10CBD">
        <w:rPr>
          <w:rFonts w:cs="Arial"/>
          <w:sz w:val="24"/>
        </w:rPr>
        <w:t xml:space="preserve"> seminars and webinars have been held on a broad range of topics. Some of the seminars have been held in person</w:t>
      </w:r>
      <w:r w:rsidR="002570B8" w:rsidRPr="00B10CBD">
        <w:rPr>
          <w:rFonts w:cs="Arial"/>
          <w:sz w:val="24"/>
        </w:rPr>
        <w:t xml:space="preserve">, and some </w:t>
      </w:r>
      <w:r w:rsidRPr="00B10CBD">
        <w:rPr>
          <w:rFonts w:cs="Arial"/>
          <w:sz w:val="24"/>
        </w:rPr>
        <w:t xml:space="preserve">in a hybrid format. </w:t>
      </w:r>
    </w:p>
    <w:p w14:paraId="0C600D8A" w14:textId="77777777" w:rsidR="002570B8" w:rsidRPr="00B10CBD" w:rsidRDefault="002570B8" w:rsidP="00747C2E">
      <w:pPr>
        <w:jc w:val="both"/>
        <w:rPr>
          <w:rFonts w:cs="Arial"/>
          <w:sz w:val="24"/>
        </w:rPr>
      </w:pPr>
    </w:p>
    <w:p w14:paraId="4C4B0CEC" w14:textId="6C8C092E" w:rsidR="00747C2E" w:rsidRPr="00B10CBD" w:rsidRDefault="002570B8" w:rsidP="00747C2E">
      <w:pPr>
        <w:jc w:val="both"/>
        <w:rPr>
          <w:rFonts w:cs="Arial"/>
          <w:sz w:val="24"/>
        </w:rPr>
      </w:pPr>
      <w:r w:rsidRPr="00B10CBD">
        <w:rPr>
          <w:rFonts w:cs="Arial"/>
          <w:sz w:val="24"/>
        </w:rPr>
        <w:t xml:space="preserve">In addition to its seminars, the </w:t>
      </w:r>
      <w:r w:rsidR="00747C2E" w:rsidRPr="00B10CBD">
        <w:rPr>
          <w:rFonts w:cs="Arial"/>
          <w:sz w:val="24"/>
        </w:rPr>
        <w:t xml:space="preserve">AIAL’s webinar programme has </w:t>
      </w:r>
      <w:r w:rsidRPr="00B10CBD">
        <w:rPr>
          <w:rFonts w:cs="Arial"/>
          <w:sz w:val="24"/>
        </w:rPr>
        <w:t>been</w:t>
      </w:r>
      <w:r w:rsidR="00747C2E" w:rsidRPr="00B10CBD">
        <w:rPr>
          <w:rFonts w:cs="Arial"/>
          <w:sz w:val="24"/>
        </w:rPr>
        <w:t xml:space="preserve"> very popular</w:t>
      </w:r>
      <w:r w:rsidR="00BC532D" w:rsidRPr="00B10CBD">
        <w:rPr>
          <w:rFonts w:cs="Arial"/>
          <w:sz w:val="24"/>
        </w:rPr>
        <w:t xml:space="preserve">. They have been viewed by members and non-members of the Institute </w:t>
      </w:r>
      <w:r w:rsidR="00747C2E" w:rsidRPr="00B10CBD">
        <w:rPr>
          <w:rFonts w:cs="Arial"/>
          <w:sz w:val="24"/>
        </w:rPr>
        <w:t xml:space="preserve">across Australia. </w:t>
      </w:r>
    </w:p>
    <w:p w14:paraId="763BA494" w14:textId="4588FCA2" w:rsidR="00747C2E" w:rsidRPr="00B10CBD" w:rsidRDefault="00747C2E" w:rsidP="00747C2E">
      <w:pPr>
        <w:jc w:val="both"/>
        <w:rPr>
          <w:rFonts w:cs="Arial"/>
          <w:sz w:val="24"/>
        </w:rPr>
      </w:pPr>
    </w:p>
    <w:p w14:paraId="36FE2AFE" w14:textId="77777777" w:rsidR="00441A11" w:rsidRPr="00B10CBD" w:rsidRDefault="00441A11" w:rsidP="00441A11">
      <w:pPr>
        <w:jc w:val="both"/>
        <w:rPr>
          <w:rFonts w:cs="Arial"/>
          <w:sz w:val="24"/>
        </w:rPr>
      </w:pPr>
      <w:r w:rsidRPr="00B10CBD">
        <w:rPr>
          <w:rFonts w:cs="Arial"/>
          <w:sz w:val="24"/>
        </w:rPr>
        <w:t>The substantial contribution made by State Chapters to the program is noteworthy.</w:t>
      </w:r>
    </w:p>
    <w:p w14:paraId="33509F5B" w14:textId="77777777" w:rsidR="00441A11" w:rsidRPr="00B10CBD" w:rsidRDefault="00441A11" w:rsidP="00747C2E">
      <w:pPr>
        <w:jc w:val="both"/>
        <w:rPr>
          <w:rFonts w:cs="Arial"/>
          <w:sz w:val="24"/>
        </w:rPr>
      </w:pPr>
    </w:p>
    <w:p w14:paraId="18F21C2F" w14:textId="77777777" w:rsidR="00747C2E" w:rsidRPr="00B10CBD" w:rsidRDefault="00747C2E" w:rsidP="00747C2E">
      <w:pPr>
        <w:jc w:val="both"/>
        <w:rPr>
          <w:rFonts w:cs="Arial"/>
          <w:sz w:val="24"/>
        </w:rPr>
      </w:pPr>
      <w:r w:rsidRPr="00B10CBD">
        <w:rPr>
          <w:rFonts w:cs="Arial"/>
          <w:sz w:val="24"/>
        </w:rPr>
        <w:t>The following seminars and webinars were organised by the New South Wales chapter:</w:t>
      </w:r>
    </w:p>
    <w:p w14:paraId="1B2FFDA9" w14:textId="276571B0" w:rsidR="00747C2E" w:rsidRPr="00B10CBD" w:rsidRDefault="00747C2E" w:rsidP="00747C2E">
      <w:pPr>
        <w:pStyle w:val="ListParagraph"/>
        <w:numPr>
          <w:ilvl w:val="0"/>
          <w:numId w:val="6"/>
        </w:numPr>
        <w:jc w:val="both"/>
        <w:rPr>
          <w:rFonts w:cs="Arial"/>
          <w:sz w:val="24"/>
        </w:rPr>
      </w:pPr>
      <w:r w:rsidRPr="00B10CBD">
        <w:rPr>
          <w:rFonts w:cs="Arial"/>
          <w:sz w:val="24"/>
        </w:rPr>
        <w:t xml:space="preserve">15 June 2022: </w:t>
      </w:r>
      <w:r w:rsidRPr="00B10CBD">
        <w:rPr>
          <w:rFonts w:cs="Arial"/>
          <w:i/>
          <w:sz w:val="24"/>
        </w:rPr>
        <w:t>Administration in an emergency: Lessons learned from the past two years</w:t>
      </w:r>
      <w:r w:rsidRPr="00B10CBD">
        <w:rPr>
          <w:rFonts w:cs="Arial"/>
          <w:sz w:val="24"/>
        </w:rPr>
        <w:t xml:space="preserve"> – presented by Annette O’Callaghan, NSW Parliamentary Counsel and Samantha Lee, Redfern Legal Centre</w:t>
      </w:r>
      <w:r w:rsidR="002D4FF5">
        <w:rPr>
          <w:rFonts w:cs="Arial"/>
          <w:sz w:val="24"/>
        </w:rPr>
        <w:t>.</w:t>
      </w:r>
    </w:p>
    <w:p w14:paraId="1B22F3EB" w14:textId="77777777" w:rsidR="00747C2E" w:rsidRPr="00B10CBD" w:rsidRDefault="00747C2E" w:rsidP="00747C2E">
      <w:pPr>
        <w:pStyle w:val="ListParagraph"/>
        <w:numPr>
          <w:ilvl w:val="0"/>
          <w:numId w:val="6"/>
        </w:numPr>
        <w:jc w:val="both"/>
        <w:rPr>
          <w:rFonts w:cs="Arial"/>
          <w:sz w:val="24"/>
        </w:rPr>
      </w:pPr>
      <w:r w:rsidRPr="00B10CBD">
        <w:rPr>
          <w:rFonts w:cs="Arial"/>
          <w:sz w:val="24"/>
        </w:rPr>
        <w:t xml:space="preserve">6 September 2022, jointly with the Environment and Planning Law Association NSW: </w:t>
      </w:r>
      <w:r w:rsidRPr="00B10CBD">
        <w:rPr>
          <w:rFonts w:cs="Arial"/>
          <w:i/>
          <w:sz w:val="24"/>
        </w:rPr>
        <w:t xml:space="preserve">The interaction of policy and law in environmental governance </w:t>
      </w:r>
      <w:r w:rsidRPr="00B10CBD">
        <w:rPr>
          <w:rFonts w:cs="Arial"/>
          <w:sz w:val="24"/>
        </w:rPr>
        <w:t>– presented by Justice Brian Preston, Chief Judge of the Land and Environment Court of NSW, Justice Robert Beech-Jones, Chief Judge at Common Law of the Supreme Court of NSW, and Dr Elizabeth Fisher, Professor of Environmental Law, Corpus Christi College, Oxford University.</w:t>
      </w:r>
    </w:p>
    <w:p w14:paraId="26F448B4" w14:textId="77777777" w:rsidR="00747C2E" w:rsidRPr="00B10CBD" w:rsidRDefault="00747C2E" w:rsidP="00747C2E">
      <w:pPr>
        <w:jc w:val="both"/>
        <w:rPr>
          <w:rFonts w:cs="Arial"/>
          <w:sz w:val="24"/>
        </w:rPr>
      </w:pPr>
    </w:p>
    <w:p w14:paraId="0495DC10" w14:textId="77777777" w:rsidR="00747C2E" w:rsidRPr="00B10CBD" w:rsidRDefault="00747C2E" w:rsidP="00747C2E">
      <w:pPr>
        <w:jc w:val="both"/>
        <w:rPr>
          <w:rFonts w:cs="Arial"/>
          <w:sz w:val="24"/>
        </w:rPr>
      </w:pPr>
      <w:r w:rsidRPr="00B10CBD">
        <w:rPr>
          <w:rFonts w:cs="Arial"/>
          <w:sz w:val="24"/>
        </w:rPr>
        <w:t xml:space="preserve">The following seminars and webinars were organised by the </w:t>
      </w:r>
      <w:r w:rsidRPr="00B10CBD">
        <w:rPr>
          <w:rFonts w:cs="Arial"/>
          <w:sz w:val="24"/>
          <w:lang w:eastAsia="en-AU"/>
        </w:rPr>
        <w:t>Queensland chapter:</w:t>
      </w:r>
    </w:p>
    <w:p w14:paraId="04280DE9" w14:textId="0F7FCF1C" w:rsidR="00747C2E" w:rsidRPr="00B10CBD" w:rsidRDefault="00747C2E" w:rsidP="00747C2E">
      <w:pPr>
        <w:pStyle w:val="ListParagraph"/>
        <w:numPr>
          <w:ilvl w:val="0"/>
          <w:numId w:val="7"/>
        </w:numPr>
        <w:jc w:val="both"/>
        <w:rPr>
          <w:rFonts w:cs="Arial"/>
          <w:sz w:val="24"/>
        </w:rPr>
      </w:pPr>
      <w:r w:rsidRPr="00B10CBD">
        <w:rPr>
          <w:rFonts w:cs="Arial"/>
          <w:sz w:val="24"/>
        </w:rPr>
        <w:t xml:space="preserve">10 May 2022: </w:t>
      </w:r>
      <w:r w:rsidRPr="00B10CBD">
        <w:rPr>
          <w:rFonts w:cs="Arial"/>
          <w:i/>
          <w:sz w:val="24"/>
        </w:rPr>
        <w:t xml:space="preserve">Objectivity in tribunal decision-making </w:t>
      </w:r>
      <w:r w:rsidRPr="00B10CBD">
        <w:rPr>
          <w:rFonts w:cs="Arial"/>
          <w:sz w:val="24"/>
        </w:rPr>
        <w:t>– presented by Deputy President Bernard McCabe, Administrative Appeals Tribunal</w:t>
      </w:r>
      <w:r w:rsidR="00B55D0D">
        <w:rPr>
          <w:rFonts w:cs="Arial"/>
          <w:sz w:val="24"/>
        </w:rPr>
        <w:t>.</w:t>
      </w:r>
    </w:p>
    <w:p w14:paraId="0FAA4AAF" w14:textId="353929E2" w:rsidR="00747C2E" w:rsidRPr="00B10CBD" w:rsidRDefault="00747C2E" w:rsidP="00747C2E">
      <w:pPr>
        <w:pStyle w:val="ListParagraph"/>
        <w:numPr>
          <w:ilvl w:val="0"/>
          <w:numId w:val="7"/>
        </w:numPr>
        <w:jc w:val="both"/>
        <w:rPr>
          <w:rFonts w:cs="Arial"/>
          <w:sz w:val="24"/>
        </w:rPr>
      </w:pPr>
      <w:r w:rsidRPr="00B10CBD">
        <w:rPr>
          <w:rFonts w:cs="Arial"/>
          <w:sz w:val="24"/>
        </w:rPr>
        <w:t xml:space="preserve">23 July 2022: </w:t>
      </w:r>
      <w:r w:rsidRPr="00B10CBD">
        <w:rPr>
          <w:rFonts w:cs="Arial"/>
          <w:i/>
          <w:sz w:val="24"/>
        </w:rPr>
        <w:t>HR Act and Proportionality</w:t>
      </w:r>
      <w:r w:rsidRPr="00B10CBD">
        <w:rPr>
          <w:rFonts w:cs="Arial"/>
          <w:sz w:val="24"/>
        </w:rPr>
        <w:t xml:space="preserve"> – presented by Stephen </w:t>
      </w:r>
      <w:proofErr w:type="spellStart"/>
      <w:r w:rsidRPr="00B10CBD">
        <w:rPr>
          <w:rFonts w:cs="Arial"/>
          <w:sz w:val="24"/>
        </w:rPr>
        <w:t>Keim</w:t>
      </w:r>
      <w:proofErr w:type="spellEnd"/>
      <w:r w:rsidRPr="00B10CBD">
        <w:rPr>
          <w:rFonts w:cs="Arial"/>
          <w:sz w:val="24"/>
        </w:rPr>
        <w:t xml:space="preserve"> SC, Barrister and Minter Ellison representatives</w:t>
      </w:r>
      <w:r w:rsidR="00B55D0D">
        <w:rPr>
          <w:rFonts w:cs="Arial"/>
          <w:sz w:val="24"/>
        </w:rPr>
        <w:t>.</w:t>
      </w:r>
      <w:r w:rsidRPr="00B10CBD">
        <w:rPr>
          <w:rFonts w:cs="Arial"/>
          <w:sz w:val="24"/>
        </w:rPr>
        <w:t xml:space="preserve"> </w:t>
      </w:r>
    </w:p>
    <w:p w14:paraId="12FFE768" w14:textId="77777777" w:rsidR="00747C2E" w:rsidRPr="00B10CBD" w:rsidRDefault="00747C2E" w:rsidP="00747C2E">
      <w:pPr>
        <w:pStyle w:val="ListParagraph"/>
        <w:numPr>
          <w:ilvl w:val="0"/>
          <w:numId w:val="7"/>
        </w:numPr>
        <w:jc w:val="both"/>
        <w:rPr>
          <w:rFonts w:cs="Arial"/>
          <w:sz w:val="24"/>
        </w:rPr>
      </w:pPr>
      <w:r w:rsidRPr="00B10CBD">
        <w:rPr>
          <w:rFonts w:cs="Arial"/>
          <w:sz w:val="24"/>
        </w:rPr>
        <w:t xml:space="preserve">6 September 2022: </w:t>
      </w:r>
      <w:r w:rsidRPr="00B10CBD">
        <w:rPr>
          <w:rFonts w:cs="Arial"/>
          <w:i/>
          <w:sz w:val="24"/>
        </w:rPr>
        <w:t xml:space="preserve">Environmental litigation </w:t>
      </w:r>
      <w:r w:rsidRPr="00B10CBD">
        <w:rPr>
          <w:rFonts w:cs="Arial"/>
          <w:sz w:val="24"/>
        </w:rPr>
        <w:t xml:space="preserve">– presented by Stephen </w:t>
      </w:r>
      <w:proofErr w:type="spellStart"/>
      <w:r w:rsidRPr="00B10CBD">
        <w:rPr>
          <w:rFonts w:cs="Arial"/>
          <w:sz w:val="24"/>
        </w:rPr>
        <w:t>Keim</w:t>
      </w:r>
      <w:proofErr w:type="spellEnd"/>
      <w:r w:rsidRPr="00B10CBD">
        <w:rPr>
          <w:rFonts w:cs="Arial"/>
          <w:sz w:val="24"/>
        </w:rPr>
        <w:t xml:space="preserve"> SC, Barrister.</w:t>
      </w:r>
    </w:p>
    <w:p w14:paraId="7E5D2D5C" w14:textId="77777777" w:rsidR="00747C2E" w:rsidRPr="00B10CBD" w:rsidRDefault="00747C2E" w:rsidP="00747C2E">
      <w:pPr>
        <w:jc w:val="both"/>
        <w:rPr>
          <w:rFonts w:cs="Arial"/>
          <w:sz w:val="24"/>
        </w:rPr>
      </w:pPr>
    </w:p>
    <w:p w14:paraId="57A2258C" w14:textId="77777777" w:rsidR="00747C2E" w:rsidRPr="00B10CBD" w:rsidRDefault="00747C2E" w:rsidP="00747C2E">
      <w:pPr>
        <w:jc w:val="both"/>
        <w:rPr>
          <w:rFonts w:cs="Arial"/>
          <w:sz w:val="24"/>
        </w:rPr>
      </w:pPr>
      <w:r w:rsidRPr="00B10CBD">
        <w:rPr>
          <w:rFonts w:cs="Arial"/>
          <w:sz w:val="24"/>
        </w:rPr>
        <w:t>The following seminar was organised by the South Australian chapter:</w:t>
      </w:r>
    </w:p>
    <w:p w14:paraId="028740E8" w14:textId="77777777" w:rsidR="00747C2E" w:rsidRPr="00B10CBD" w:rsidRDefault="00747C2E" w:rsidP="00747C2E">
      <w:pPr>
        <w:pStyle w:val="ListParagraph"/>
        <w:numPr>
          <w:ilvl w:val="0"/>
          <w:numId w:val="9"/>
        </w:numPr>
        <w:jc w:val="both"/>
        <w:rPr>
          <w:rFonts w:cs="Arial"/>
          <w:sz w:val="24"/>
        </w:rPr>
      </w:pPr>
      <w:r w:rsidRPr="00B10CBD">
        <w:rPr>
          <w:rFonts w:cs="Arial"/>
          <w:sz w:val="24"/>
        </w:rPr>
        <w:t xml:space="preserve">25 February 2022, jointly with the Australian Association of Constitutional Law: </w:t>
      </w:r>
      <w:r w:rsidRPr="00B10CBD">
        <w:rPr>
          <w:rFonts w:cs="Arial"/>
          <w:i/>
          <w:sz w:val="24"/>
        </w:rPr>
        <w:t>Legislating with integrity? The Challenge of Delegated Legislation</w:t>
      </w:r>
      <w:r w:rsidRPr="00B10CBD">
        <w:rPr>
          <w:rFonts w:cs="Arial"/>
          <w:sz w:val="24"/>
        </w:rPr>
        <w:t xml:space="preserve"> – presented by Dr Lorne Neudorf, Associate Professor, </w:t>
      </w:r>
      <w:proofErr w:type="gramStart"/>
      <w:r w:rsidRPr="00B10CBD">
        <w:rPr>
          <w:rFonts w:cs="Arial"/>
          <w:sz w:val="24"/>
        </w:rPr>
        <w:t>Adelaide</w:t>
      </w:r>
      <w:proofErr w:type="gramEnd"/>
      <w:r w:rsidRPr="00B10CBD">
        <w:rPr>
          <w:rFonts w:cs="Arial"/>
          <w:sz w:val="24"/>
        </w:rPr>
        <w:t xml:space="preserve"> Law School.</w:t>
      </w:r>
    </w:p>
    <w:p w14:paraId="19D1BDFB" w14:textId="77777777" w:rsidR="00747C2E" w:rsidRPr="00B10CBD" w:rsidRDefault="00747C2E" w:rsidP="00747C2E">
      <w:pPr>
        <w:jc w:val="both"/>
        <w:rPr>
          <w:rFonts w:cs="Arial"/>
          <w:sz w:val="24"/>
        </w:rPr>
      </w:pPr>
    </w:p>
    <w:p w14:paraId="433E57C9" w14:textId="2016C5A2" w:rsidR="00BC532D" w:rsidRPr="00B10CBD" w:rsidRDefault="002570B8" w:rsidP="00BC532D">
      <w:pPr>
        <w:jc w:val="both"/>
        <w:rPr>
          <w:rFonts w:cs="Arial"/>
          <w:sz w:val="24"/>
        </w:rPr>
      </w:pPr>
      <w:proofErr w:type="spellStart"/>
      <w:r w:rsidRPr="00B10CBD">
        <w:rPr>
          <w:rFonts w:cs="Arial"/>
          <w:sz w:val="24"/>
        </w:rPr>
        <w:t>T</w:t>
      </w:r>
      <w:r w:rsidR="00BC532D" w:rsidRPr="00B10CBD">
        <w:rPr>
          <w:rFonts w:cs="Arial"/>
          <w:sz w:val="24"/>
        </w:rPr>
        <w:t>the</w:t>
      </w:r>
      <w:proofErr w:type="spellEnd"/>
      <w:r w:rsidR="00BC532D" w:rsidRPr="00B10CBD">
        <w:rPr>
          <w:rFonts w:cs="Arial"/>
          <w:sz w:val="24"/>
        </w:rPr>
        <w:t xml:space="preserve"> following webinar was organised by the National Executive:</w:t>
      </w:r>
    </w:p>
    <w:p w14:paraId="49BA9F3F" w14:textId="77777777" w:rsidR="00BC532D" w:rsidRPr="00B10CBD" w:rsidRDefault="00BC532D" w:rsidP="00BC532D">
      <w:pPr>
        <w:pStyle w:val="ListParagraph"/>
        <w:numPr>
          <w:ilvl w:val="0"/>
          <w:numId w:val="8"/>
        </w:numPr>
        <w:jc w:val="both"/>
        <w:rPr>
          <w:rFonts w:cs="Arial"/>
          <w:sz w:val="24"/>
        </w:rPr>
      </w:pPr>
      <w:r w:rsidRPr="00B10CBD">
        <w:rPr>
          <w:rFonts w:cs="Arial"/>
          <w:sz w:val="24"/>
        </w:rPr>
        <w:t xml:space="preserve">28 April 2022: </w:t>
      </w:r>
      <w:r w:rsidRPr="00B10CBD">
        <w:rPr>
          <w:rFonts w:cs="Arial"/>
          <w:i/>
          <w:sz w:val="24"/>
        </w:rPr>
        <w:t>Jurisdictional Error and Materiality – Is it the Retreat from Moscow?</w:t>
      </w:r>
      <w:r w:rsidRPr="00B10CBD">
        <w:rPr>
          <w:rFonts w:cs="Arial"/>
          <w:sz w:val="24"/>
        </w:rPr>
        <w:t xml:space="preserve"> – presented by Philip Walker SC.</w:t>
      </w:r>
    </w:p>
    <w:p w14:paraId="177C1CF0" w14:textId="77777777" w:rsidR="00BC532D" w:rsidRPr="00B10CBD" w:rsidRDefault="00BC532D" w:rsidP="00BC532D">
      <w:pPr>
        <w:jc w:val="both"/>
        <w:rPr>
          <w:rFonts w:cs="Arial"/>
          <w:sz w:val="24"/>
          <w:lang w:eastAsia="en-AU"/>
        </w:rPr>
      </w:pPr>
    </w:p>
    <w:p w14:paraId="2DF99DB8" w14:textId="434F6183" w:rsidR="00BC532D" w:rsidRPr="00B10CBD" w:rsidRDefault="002570B8" w:rsidP="00BC532D">
      <w:pPr>
        <w:jc w:val="both"/>
        <w:rPr>
          <w:rFonts w:cs="Arial"/>
          <w:sz w:val="24"/>
        </w:rPr>
      </w:pPr>
      <w:r w:rsidRPr="00B10CBD">
        <w:rPr>
          <w:rFonts w:cs="Arial"/>
          <w:sz w:val="24"/>
        </w:rPr>
        <w:t xml:space="preserve">And finally, tonight, </w:t>
      </w:r>
      <w:r w:rsidR="00BC532D" w:rsidRPr="00B10CBD">
        <w:rPr>
          <w:rFonts w:cs="Arial"/>
          <w:sz w:val="24"/>
        </w:rPr>
        <w:t>Emeritus Professor Dennis Pearce</w:t>
      </w:r>
      <w:r w:rsidRPr="00B10CBD">
        <w:rPr>
          <w:rFonts w:cs="Arial"/>
          <w:sz w:val="24"/>
        </w:rPr>
        <w:t xml:space="preserve"> gave </w:t>
      </w:r>
      <w:r w:rsidR="00441A11" w:rsidRPr="00B10CBD">
        <w:rPr>
          <w:rFonts w:cs="Arial"/>
          <w:sz w:val="24"/>
        </w:rPr>
        <w:t>the Michael Will Address entitled</w:t>
      </w:r>
      <w:r w:rsidR="00BC532D" w:rsidRPr="00B10CBD">
        <w:rPr>
          <w:rFonts w:cs="Arial"/>
          <w:sz w:val="24"/>
        </w:rPr>
        <w:t xml:space="preserve">: </w:t>
      </w:r>
      <w:r w:rsidR="00BC532D" w:rsidRPr="00B10CBD">
        <w:rPr>
          <w:rFonts w:cs="Arial"/>
          <w:i/>
          <w:sz w:val="24"/>
        </w:rPr>
        <w:t xml:space="preserve">Context </w:t>
      </w:r>
      <w:proofErr w:type="spellStart"/>
      <w:r w:rsidR="00441A11" w:rsidRPr="00B10CBD">
        <w:rPr>
          <w:rFonts w:cs="Arial"/>
          <w:i/>
          <w:sz w:val="24"/>
        </w:rPr>
        <w:t>c</w:t>
      </w:r>
      <w:r w:rsidR="00BC532D" w:rsidRPr="00B10CBD">
        <w:rPr>
          <w:rFonts w:cs="Arial"/>
          <w:i/>
          <w:sz w:val="24"/>
        </w:rPr>
        <w:t>ontext</w:t>
      </w:r>
      <w:proofErr w:type="spellEnd"/>
      <w:r w:rsidR="00BC532D" w:rsidRPr="00B10CBD">
        <w:rPr>
          <w:rFonts w:cs="Arial"/>
          <w:i/>
          <w:sz w:val="24"/>
        </w:rPr>
        <w:t xml:space="preserve"> </w:t>
      </w:r>
      <w:proofErr w:type="spellStart"/>
      <w:r w:rsidR="00441A11" w:rsidRPr="00B10CBD">
        <w:rPr>
          <w:rFonts w:cs="Arial"/>
          <w:i/>
          <w:sz w:val="24"/>
        </w:rPr>
        <w:t>c</w:t>
      </w:r>
      <w:r w:rsidR="00BC532D" w:rsidRPr="00B10CBD">
        <w:rPr>
          <w:rFonts w:cs="Arial"/>
          <w:i/>
          <w:sz w:val="24"/>
        </w:rPr>
        <w:t>ontext</w:t>
      </w:r>
      <w:proofErr w:type="spellEnd"/>
      <w:r w:rsidR="00BC532D" w:rsidRPr="00B10CBD">
        <w:rPr>
          <w:rFonts w:cs="Arial"/>
          <w:i/>
          <w:sz w:val="24"/>
        </w:rPr>
        <w:t xml:space="preserve">: The key to selling statutory interpretation. </w:t>
      </w:r>
    </w:p>
    <w:p w14:paraId="1E71F46B" w14:textId="77777777" w:rsidR="00747C2E" w:rsidRPr="00B10CBD" w:rsidRDefault="00747C2E" w:rsidP="00747C2E">
      <w:pPr>
        <w:jc w:val="both"/>
        <w:rPr>
          <w:rFonts w:cs="Arial"/>
          <w:sz w:val="24"/>
        </w:rPr>
      </w:pPr>
    </w:p>
    <w:p w14:paraId="14BA7A20" w14:textId="3E0F33B2" w:rsidR="00747C2E" w:rsidRPr="00B10CBD" w:rsidRDefault="00747C2E" w:rsidP="00747C2E">
      <w:pPr>
        <w:jc w:val="both"/>
        <w:rPr>
          <w:rFonts w:cs="Arial"/>
          <w:sz w:val="24"/>
          <w:lang w:eastAsia="en-AU"/>
        </w:rPr>
      </w:pPr>
      <w:r w:rsidRPr="00B10CBD">
        <w:rPr>
          <w:rFonts w:cs="Arial"/>
          <w:sz w:val="24"/>
          <w:lang w:eastAsia="en-AU"/>
        </w:rPr>
        <w:t>Planning work is underway for various seminars and webinars to be held in the first half of 2023.</w:t>
      </w:r>
    </w:p>
    <w:p w14:paraId="683F1A77" w14:textId="77777777" w:rsidR="00747C2E" w:rsidRPr="00B10CBD" w:rsidRDefault="00747C2E" w:rsidP="00747C2E">
      <w:pPr>
        <w:jc w:val="both"/>
        <w:rPr>
          <w:rFonts w:cs="Arial"/>
          <w:sz w:val="24"/>
        </w:rPr>
      </w:pPr>
    </w:p>
    <w:p w14:paraId="5740DA3E" w14:textId="32A0208F" w:rsidR="00245EB6" w:rsidRPr="00B10CBD" w:rsidRDefault="00E67258" w:rsidP="00245EB6">
      <w:pPr>
        <w:pStyle w:val="Heading1"/>
        <w:rPr>
          <w:rFonts w:cs="Arial"/>
          <w:u w:val="single"/>
        </w:rPr>
      </w:pPr>
      <w:r w:rsidRPr="00B10CBD">
        <w:rPr>
          <w:rFonts w:cs="Arial"/>
          <w:u w:val="single"/>
        </w:rPr>
        <w:t>AIAL project grants</w:t>
      </w:r>
    </w:p>
    <w:p w14:paraId="6E016FE9" w14:textId="77777777" w:rsidR="00245EB6" w:rsidRPr="00B10CBD" w:rsidRDefault="00245EB6" w:rsidP="00245EB6">
      <w:pPr>
        <w:jc w:val="both"/>
        <w:rPr>
          <w:rFonts w:cs="Arial"/>
          <w:sz w:val="24"/>
        </w:rPr>
      </w:pPr>
    </w:p>
    <w:p w14:paraId="3EFDDA77" w14:textId="36FB0262" w:rsidR="0022424D" w:rsidRPr="00B10CBD" w:rsidRDefault="00E67258" w:rsidP="00871ADB">
      <w:pPr>
        <w:jc w:val="both"/>
        <w:rPr>
          <w:rFonts w:cs="Arial"/>
          <w:sz w:val="24"/>
        </w:rPr>
      </w:pPr>
      <w:r w:rsidRPr="00B10CBD">
        <w:rPr>
          <w:rFonts w:cs="Arial"/>
          <w:sz w:val="24"/>
        </w:rPr>
        <w:t xml:space="preserve">In </w:t>
      </w:r>
      <w:r w:rsidR="00236082">
        <w:rPr>
          <w:rFonts w:cs="Arial"/>
          <w:sz w:val="24"/>
        </w:rPr>
        <w:t xml:space="preserve">accordance with its longstanding practice, </w:t>
      </w:r>
      <w:r w:rsidRPr="00B10CBD">
        <w:rPr>
          <w:rFonts w:cs="Arial"/>
          <w:sz w:val="24"/>
        </w:rPr>
        <w:t>the Institute has provided financial support for</w:t>
      </w:r>
      <w:r w:rsidR="00236082">
        <w:rPr>
          <w:rFonts w:cs="Arial"/>
          <w:sz w:val="24"/>
        </w:rPr>
        <w:t xml:space="preserve"> the mooting competition conducted by the Administrative Appeals Tribunal and to </w:t>
      </w:r>
      <w:proofErr w:type="spellStart"/>
      <w:r w:rsidR="00236082">
        <w:rPr>
          <w:rFonts w:cs="Arial"/>
          <w:sz w:val="24"/>
        </w:rPr>
        <w:t>Austlii</w:t>
      </w:r>
      <w:proofErr w:type="spellEnd"/>
      <w:r w:rsidR="00236082">
        <w:rPr>
          <w:rFonts w:cs="Arial"/>
          <w:sz w:val="24"/>
        </w:rPr>
        <w:t xml:space="preserve"> to support its invaluable website to access legislation and case law throughout Australia</w:t>
      </w:r>
      <w:r w:rsidRPr="00B10CBD">
        <w:rPr>
          <w:rFonts w:cs="Arial"/>
          <w:sz w:val="24"/>
        </w:rPr>
        <w:t>.</w:t>
      </w:r>
    </w:p>
    <w:p w14:paraId="04B53E12" w14:textId="77777777" w:rsidR="009D01B1" w:rsidRPr="00B10CBD" w:rsidRDefault="009D01B1" w:rsidP="00871ADB">
      <w:pPr>
        <w:jc w:val="both"/>
        <w:rPr>
          <w:rFonts w:cs="Arial"/>
          <w:sz w:val="24"/>
        </w:rPr>
      </w:pPr>
    </w:p>
    <w:p w14:paraId="55D211AF" w14:textId="11159764" w:rsidR="00245EB6" w:rsidRPr="00B10CBD" w:rsidRDefault="00245EB6" w:rsidP="00245EB6">
      <w:pPr>
        <w:jc w:val="both"/>
        <w:rPr>
          <w:rFonts w:cs="Arial"/>
          <w:sz w:val="24"/>
        </w:rPr>
      </w:pPr>
      <w:r w:rsidRPr="00B10CBD">
        <w:rPr>
          <w:rFonts w:cs="Arial"/>
          <w:b/>
          <w:sz w:val="24"/>
          <w:u w:val="single"/>
        </w:rPr>
        <w:t>AIAL website</w:t>
      </w:r>
    </w:p>
    <w:p w14:paraId="6D7DE650" w14:textId="77777777" w:rsidR="00A130FA" w:rsidRPr="00B10CBD" w:rsidRDefault="00A130FA" w:rsidP="00871ADB">
      <w:pPr>
        <w:jc w:val="both"/>
        <w:rPr>
          <w:rFonts w:cs="Arial"/>
          <w:sz w:val="24"/>
        </w:rPr>
      </w:pPr>
    </w:p>
    <w:p w14:paraId="2C60D3B4" w14:textId="283D8B73" w:rsidR="00113D96" w:rsidRPr="00B10CBD" w:rsidRDefault="002570B8" w:rsidP="000C4A05">
      <w:pPr>
        <w:jc w:val="both"/>
        <w:rPr>
          <w:rFonts w:cs="Arial"/>
          <w:color w:val="000000"/>
          <w:sz w:val="24"/>
          <w:shd w:val="clear" w:color="auto" w:fill="FFFFFF"/>
        </w:rPr>
      </w:pPr>
      <w:r w:rsidRPr="00B10CBD">
        <w:rPr>
          <w:rFonts w:cs="Arial"/>
          <w:color w:val="000000"/>
          <w:sz w:val="24"/>
        </w:rPr>
        <w:t>T</w:t>
      </w:r>
      <w:r w:rsidR="000C4A05" w:rsidRPr="00B10CBD">
        <w:rPr>
          <w:rFonts w:cs="Arial"/>
          <w:color w:val="000000"/>
          <w:sz w:val="24"/>
        </w:rPr>
        <w:t>he AIAL website</w:t>
      </w:r>
      <w:r w:rsidRPr="00B10CBD">
        <w:rPr>
          <w:rFonts w:cs="Arial"/>
          <w:color w:val="000000"/>
          <w:sz w:val="24"/>
        </w:rPr>
        <w:t xml:space="preserve"> has moved from </w:t>
      </w:r>
      <w:r w:rsidR="000C4A05" w:rsidRPr="00B10CBD">
        <w:rPr>
          <w:rFonts w:cs="Arial"/>
          <w:color w:val="000000"/>
          <w:sz w:val="24"/>
        </w:rPr>
        <w:t xml:space="preserve">an Adobe platform, which is no longer supported, to a </w:t>
      </w:r>
      <w:proofErr w:type="spellStart"/>
      <w:r w:rsidR="000C4A05" w:rsidRPr="00B10CBD">
        <w:rPr>
          <w:rFonts w:cs="Arial"/>
          <w:color w:val="000000"/>
          <w:sz w:val="24"/>
        </w:rPr>
        <w:t>Wordpress</w:t>
      </w:r>
      <w:proofErr w:type="spellEnd"/>
      <w:r w:rsidR="000C4A05" w:rsidRPr="00B10CBD">
        <w:rPr>
          <w:rFonts w:cs="Arial"/>
          <w:color w:val="000000"/>
          <w:sz w:val="24"/>
        </w:rPr>
        <w:t xml:space="preserve"> platform. The website is now hosted by Sydney based Cornerstone Web Solutions. </w:t>
      </w:r>
      <w:proofErr w:type="spellStart"/>
      <w:r w:rsidR="000C4A05" w:rsidRPr="00B10CBD">
        <w:rPr>
          <w:rFonts w:cs="Arial"/>
          <w:color w:val="000000"/>
          <w:sz w:val="24"/>
        </w:rPr>
        <w:t>WebAware</w:t>
      </w:r>
      <w:proofErr w:type="spellEnd"/>
      <w:r w:rsidR="000C4A05" w:rsidRPr="00B10CBD">
        <w:rPr>
          <w:rFonts w:cs="Arial"/>
          <w:color w:val="000000"/>
          <w:sz w:val="24"/>
        </w:rPr>
        <w:t xml:space="preserve"> provide</w:t>
      </w:r>
      <w:r w:rsidRPr="00B10CBD">
        <w:rPr>
          <w:rFonts w:cs="Arial"/>
          <w:color w:val="000000"/>
          <w:sz w:val="24"/>
        </w:rPr>
        <w:t>s</w:t>
      </w:r>
      <w:r w:rsidR="000C4A05" w:rsidRPr="00B10CBD">
        <w:rPr>
          <w:rFonts w:cs="Arial"/>
          <w:color w:val="000000"/>
          <w:sz w:val="24"/>
        </w:rPr>
        <w:t xml:space="preserve"> ongoing back</w:t>
      </w:r>
      <w:r w:rsidR="00AC149D" w:rsidRPr="00B10CBD">
        <w:rPr>
          <w:rFonts w:cs="Arial"/>
          <w:color w:val="000000"/>
          <w:sz w:val="24"/>
        </w:rPr>
        <w:t>-</w:t>
      </w:r>
      <w:r w:rsidR="000C4A05" w:rsidRPr="00B10CBD">
        <w:rPr>
          <w:rFonts w:cs="Arial"/>
          <w:color w:val="000000"/>
          <w:sz w:val="24"/>
        </w:rPr>
        <w:t xml:space="preserve">end support to the website. </w:t>
      </w:r>
      <w:proofErr w:type="spellStart"/>
      <w:r w:rsidRPr="00B10CBD">
        <w:rPr>
          <w:rFonts w:cs="Arial"/>
          <w:color w:val="000000"/>
          <w:sz w:val="24"/>
        </w:rPr>
        <w:t>WebAware</w:t>
      </w:r>
      <w:proofErr w:type="spellEnd"/>
      <w:r w:rsidRPr="00B10CBD">
        <w:rPr>
          <w:rFonts w:cs="Arial"/>
          <w:color w:val="000000"/>
          <w:sz w:val="24"/>
        </w:rPr>
        <w:t xml:space="preserve"> has also set </w:t>
      </w:r>
      <w:r w:rsidR="000C4A05" w:rsidRPr="00B10CBD">
        <w:rPr>
          <w:rFonts w:cs="Arial"/>
          <w:color w:val="000000"/>
          <w:sz w:val="24"/>
        </w:rPr>
        <w:t>up a video capability which provide</w:t>
      </w:r>
      <w:r w:rsidRPr="00B10CBD">
        <w:rPr>
          <w:rFonts w:cs="Arial"/>
          <w:color w:val="000000"/>
          <w:sz w:val="24"/>
        </w:rPr>
        <w:t>s</w:t>
      </w:r>
      <w:r w:rsidR="000C4A05" w:rsidRPr="00B10CBD">
        <w:rPr>
          <w:rFonts w:cs="Arial"/>
          <w:color w:val="000000"/>
          <w:sz w:val="24"/>
        </w:rPr>
        <w:t xml:space="preserve"> an avenue for the dissemination of webinar recordings. The website seems to be working well and is at: aial.org.au. </w:t>
      </w:r>
      <w:r w:rsidR="000C4A05" w:rsidRPr="00B10CBD">
        <w:rPr>
          <w:rFonts w:cs="Arial"/>
          <w:color w:val="000000"/>
          <w:sz w:val="24"/>
          <w:shd w:val="clear" w:color="auto" w:fill="FFFFFF"/>
        </w:rPr>
        <w:t xml:space="preserve">The AIAL twitter account remains active in advertising seminars and other AIAL events and is at:  </w:t>
      </w:r>
      <w:proofErr w:type="spellStart"/>
      <w:r w:rsidR="000C4A05" w:rsidRPr="00B10CBD">
        <w:rPr>
          <w:rFonts w:cs="Arial"/>
          <w:color w:val="000000"/>
          <w:sz w:val="24"/>
          <w:shd w:val="clear" w:color="auto" w:fill="FFFFFF"/>
        </w:rPr>
        <w:t>AIAL@AIALpubliclaw</w:t>
      </w:r>
      <w:proofErr w:type="spellEnd"/>
      <w:r w:rsidR="000C4A05" w:rsidRPr="00B10CBD">
        <w:rPr>
          <w:rFonts w:cs="Arial"/>
          <w:color w:val="000000"/>
          <w:sz w:val="24"/>
          <w:shd w:val="clear" w:color="auto" w:fill="FFFFFF"/>
        </w:rPr>
        <w:t>.</w:t>
      </w:r>
    </w:p>
    <w:p w14:paraId="21CBC532" w14:textId="77777777" w:rsidR="00113D96" w:rsidRPr="00B10CBD" w:rsidRDefault="00113D96" w:rsidP="000C4A05">
      <w:pPr>
        <w:jc w:val="both"/>
        <w:rPr>
          <w:rFonts w:cs="Arial"/>
          <w:color w:val="000000"/>
          <w:sz w:val="24"/>
          <w:shd w:val="clear" w:color="auto" w:fill="FFFFFF"/>
        </w:rPr>
      </w:pPr>
    </w:p>
    <w:p w14:paraId="6DF51EF8" w14:textId="4DC08090" w:rsidR="000C4A05" w:rsidRPr="00B10CBD" w:rsidRDefault="000C4A05" w:rsidP="000C4A05">
      <w:pPr>
        <w:jc w:val="both"/>
        <w:rPr>
          <w:rFonts w:cs="Arial"/>
          <w:color w:val="000000"/>
          <w:sz w:val="24"/>
          <w:lang w:eastAsia="en-AU"/>
        </w:rPr>
      </w:pPr>
      <w:r w:rsidRPr="00B10CBD">
        <w:rPr>
          <w:rFonts w:cs="Arial"/>
          <w:color w:val="000000"/>
          <w:sz w:val="24"/>
        </w:rPr>
        <w:t xml:space="preserve">Richard Hart and Sue Hart from the </w:t>
      </w:r>
      <w:r w:rsidR="00B55D0D">
        <w:rPr>
          <w:rFonts w:cs="Arial"/>
          <w:color w:val="000000"/>
          <w:sz w:val="24"/>
        </w:rPr>
        <w:t xml:space="preserve">Institute’s </w:t>
      </w:r>
      <w:r w:rsidR="00E04B35" w:rsidRPr="00B10CBD">
        <w:rPr>
          <w:rFonts w:cs="Arial"/>
          <w:color w:val="000000"/>
          <w:sz w:val="24"/>
        </w:rPr>
        <w:t>s</w:t>
      </w:r>
      <w:r w:rsidRPr="00B10CBD">
        <w:rPr>
          <w:rFonts w:cs="Arial"/>
          <w:color w:val="000000"/>
          <w:sz w:val="24"/>
        </w:rPr>
        <w:t>ecretariat have assisted greatly with</w:t>
      </w:r>
      <w:r w:rsidR="00113D96" w:rsidRPr="00B10CBD">
        <w:rPr>
          <w:rFonts w:cs="Arial"/>
          <w:color w:val="000000"/>
          <w:sz w:val="24"/>
        </w:rPr>
        <w:t xml:space="preserve"> management of the website</w:t>
      </w:r>
      <w:r w:rsidRPr="00B10CBD">
        <w:rPr>
          <w:rFonts w:cs="Arial"/>
          <w:color w:val="000000"/>
          <w:sz w:val="24"/>
        </w:rPr>
        <w:t>, together with Robert Orr.</w:t>
      </w:r>
    </w:p>
    <w:p w14:paraId="6FB20401" w14:textId="77777777" w:rsidR="000C4A05" w:rsidRPr="00B10CBD" w:rsidRDefault="000C4A05" w:rsidP="000C4A05">
      <w:pPr>
        <w:jc w:val="both"/>
        <w:rPr>
          <w:rFonts w:cs="Arial"/>
          <w:color w:val="000000"/>
          <w:sz w:val="24"/>
        </w:rPr>
      </w:pPr>
    </w:p>
    <w:p w14:paraId="4E5F41E6" w14:textId="54ECA997" w:rsidR="000C4A05" w:rsidRPr="00B10CBD" w:rsidRDefault="00AC149D" w:rsidP="000C4A05">
      <w:pPr>
        <w:jc w:val="both"/>
        <w:rPr>
          <w:rFonts w:cs="Arial"/>
          <w:color w:val="000000"/>
          <w:sz w:val="24"/>
        </w:rPr>
      </w:pPr>
      <w:r w:rsidRPr="00B10CBD">
        <w:rPr>
          <w:rFonts w:cs="Arial"/>
          <w:color w:val="000000"/>
          <w:sz w:val="24"/>
        </w:rPr>
        <w:t xml:space="preserve">We hope </w:t>
      </w:r>
      <w:r w:rsidR="000C4A05" w:rsidRPr="00B10CBD">
        <w:rPr>
          <w:rFonts w:cs="Arial"/>
          <w:color w:val="000000"/>
          <w:sz w:val="24"/>
        </w:rPr>
        <w:t xml:space="preserve">that over the next year </w:t>
      </w:r>
      <w:r w:rsidR="00E04B35" w:rsidRPr="00B10CBD">
        <w:rPr>
          <w:rFonts w:cs="Arial"/>
          <w:color w:val="000000"/>
          <w:sz w:val="24"/>
        </w:rPr>
        <w:t xml:space="preserve">our IT support providers </w:t>
      </w:r>
      <w:r w:rsidR="000C4A05" w:rsidRPr="00B10CBD">
        <w:rPr>
          <w:rFonts w:cs="Arial"/>
          <w:color w:val="000000"/>
          <w:sz w:val="24"/>
        </w:rPr>
        <w:t>we will</w:t>
      </w:r>
      <w:r w:rsidRPr="00B10CBD">
        <w:rPr>
          <w:rFonts w:cs="Arial"/>
          <w:color w:val="000000"/>
          <w:sz w:val="24"/>
        </w:rPr>
        <w:t xml:space="preserve"> </w:t>
      </w:r>
      <w:r w:rsidR="000C4A05" w:rsidRPr="00B10CBD">
        <w:rPr>
          <w:rFonts w:cs="Arial"/>
          <w:color w:val="000000"/>
          <w:sz w:val="24"/>
        </w:rPr>
        <w:t xml:space="preserve">have </w:t>
      </w:r>
      <w:r w:rsidR="00E04B35" w:rsidRPr="00B10CBD">
        <w:rPr>
          <w:rFonts w:cs="Arial"/>
          <w:color w:val="000000"/>
          <w:sz w:val="24"/>
        </w:rPr>
        <w:t xml:space="preserve">helped us develop </w:t>
      </w:r>
      <w:r w:rsidR="000C4A05" w:rsidRPr="00B10CBD">
        <w:rPr>
          <w:rFonts w:cs="Arial"/>
          <w:color w:val="000000"/>
          <w:sz w:val="24"/>
        </w:rPr>
        <w:t xml:space="preserve">a new 'theme' for the </w:t>
      </w:r>
      <w:r w:rsidRPr="00B10CBD">
        <w:rPr>
          <w:rFonts w:cs="Arial"/>
          <w:color w:val="000000"/>
          <w:sz w:val="24"/>
        </w:rPr>
        <w:t>web</w:t>
      </w:r>
      <w:r w:rsidR="000C4A05" w:rsidRPr="00B10CBD">
        <w:rPr>
          <w:rFonts w:cs="Arial"/>
          <w:color w:val="000000"/>
          <w:sz w:val="24"/>
        </w:rPr>
        <w:t>site, which will customise the appearance of the site, including its layout, typography, and other design elements.</w:t>
      </w:r>
      <w:r w:rsidRPr="00B10CBD">
        <w:rPr>
          <w:rFonts w:cs="Arial"/>
          <w:color w:val="000000"/>
          <w:sz w:val="24"/>
        </w:rPr>
        <w:t xml:space="preserve"> We also hope to </w:t>
      </w:r>
      <w:r w:rsidR="000C4A05" w:rsidRPr="00B10CBD">
        <w:rPr>
          <w:rFonts w:cs="Arial"/>
          <w:color w:val="000000"/>
          <w:sz w:val="24"/>
        </w:rPr>
        <w:t xml:space="preserve">add to the content on the site, including scanned versions of the predecessor to </w:t>
      </w:r>
      <w:r w:rsidR="000C4A05" w:rsidRPr="00B10CBD">
        <w:rPr>
          <w:rFonts w:cs="Arial"/>
          <w:i/>
          <w:iCs/>
          <w:color w:val="000000"/>
          <w:sz w:val="24"/>
        </w:rPr>
        <w:t>AIAL Forum</w:t>
      </w:r>
      <w:r w:rsidR="000C4A05" w:rsidRPr="00B10CBD">
        <w:rPr>
          <w:rFonts w:cs="Arial"/>
          <w:color w:val="000000"/>
          <w:sz w:val="24"/>
        </w:rPr>
        <w:t>, the </w:t>
      </w:r>
      <w:r w:rsidR="000C4A05" w:rsidRPr="00B10CBD">
        <w:rPr>
          <w:rStyle w:val="markoy8seugth"/>
          <w:rFonts w:cs="Arial"/>
          <w:color w:val="000000"/>
          <w:sz w:val="24"/>
        </w:rPr>
        <w:t>AIAL</w:t>
      </w:r>
      <w:r w:rsidR="000C4A05" w:rsidRPr="00B10CBD">
        <w:rPr>
          <w:rFonts w:cs="Arial"/>
          <w:color w:val="000000"/>
          <w:sz w:val="24"/>
        </w:rPr>
        <w:t xml:space="preserve"> Newsletter, and other material. </w:t>
      </w:r>
    </w:p>
    <w:p w14:paraId="555ABD16" w14:textId="77777777" w:rsidR="000C4A05" w:rsidRPr="00B10CBD" w:rsidRDefault="000C4A05" w:rsidP="000C4A05">
      <w:pPr>
        <w:jc w:val="both"/>
        <w:rPr>
          <w:rFonts w:cs="Arial"/>
          <w:sz w:val="24"/>
        </w:rPr>
      </w:pPr>
    </w:p>
    <w:p w14:paraId="7CEC2349" w14:textId="525664AD" w:rsidR="00245EB6" w:rsidRPr="00B10CBD" w:rsidRDefault="00245EB6" w:rsidP="00245EB6">
      <w:pPr>
        <w:pStyle w:val="Heading1"/>
        <w:rPr>
          <w:rFonts w:cs="Arial"/>
          <w:u w:val="single"/>
        </w:rPr>
      </w:pPr>
      <w:r w:rsidRPr="00B10CBD">
        <w:rPr>
          <w:rFonts w:cs="Arial"/>
          <w:u w:val="single"/>
        </w:rPr>
        <w:t>Officeholders</w:t>
      </w:r>
    </w:p>
    <w:p w14:paraId="0A129EF5" w14:textId="77777777" w:rsidR="00245EB6" w:rsidRPr="00B10CBD" w:rsidRDefault="00245EB6" w:rsidP="00245EB6">
      <w:pPr>
        <w:jc w:val="both"/>
        <w:rPr>
          <w:rFonts w:cs="Arial"/>
          <w:sz w:val="24"/>
        </w:rPr>
      </w:pPr>
    </w:p>
    <w:p w14:paraId="31C8E7F5" w14:textId="7702878F" w:rsidR="0065518A" w:rsidRPr="00B10CBD" w:rsidRDefault="0065518A" w:rsidP="0065518A">
      <w:pPr>
        <w:ind w:right="47"/>
        <w:jc w:val="both"/>
        <w:rPr>
          <w:rFonts w:cs="Arial"/>
          <w:sz w:val="24"/>
        </w:rPr>
      </w:pPr>
      <w:r w:rsidRPr="00B10CBD">
        <w:rPr>
          <w:rFonts w:cs="Arial"/>
          <w:sz w:val="24"/>
        </w:rPr>
        <w:t>The 202</w:t>
      </w:r>
      <w:r w:rsidR="00747C2E" w:rsidRPr="00B10CBD">
        <w:rPr>
          <w:rFonts w:cs="Arial"/>
          <w:sz w:val="24"/>
        </w:rPr>
        <w:t>1</w:t>
      </w:r>
      <w:r w:rsidRPr="00B10CBD">
        <w:rPr>
          <w:rFonts w:cs="Arial"/>
          <w:sz w:val="24"/>
        </w:rPr>
        <w:t>-2</w:t>
      </w:r>
      <w:r w:rsidR="00747C2E" w:rsidRPr="00B10CBD">
        <w:rPr>
          <w:rFonts w:cs="Arial"/>
          <w:sz w:val="24"/>
        </w:rPr>
        <w:t>2</w:t>
      </w:r>
      <w:r w:rsidRPr="00B10CBD">
        <w:rPr>
          <w:rFonts w:cs="Arial"/>
          <w:sz w:val="24"/>
        </w:rPr>
        <w:t xml:space="preserve"> NEC comprised Geoffrey McCarthy as president, </w:t>
      </w:r>
      <w:proofErr w:type="spellStart"/>
      <w:r w:rsidRPr="00B10CBD">
        <w:rPr>
          <w:rFonts w:cs="Arial"/>
          <w:sz w:val="24"/>
        </w:rPr>
        <w:t>Claressa</w:t>
      </w:r>
      <w:proofErr w:type="spellEnd"/>
      <w:r w:rsidRPr="00B10CBD">
        <w:rPr>
          <w:rFonts w:cs="Arial"/>
          <w:sz w:val="24"/>
        </w:rPr>
        <w:t xml:space="preserve"> Surtees and Perry Wood as vice-presidents, Tara </w:t>
      </w:r>
      <w:proofErr w:type="spellStart"/>
      <w:r w:rsidRPr="00B10CBD">
        <w:rPr>
          <w:rFonts w:cs="Arial"/>
          <w:sz w:val="24"/>
        </w:rPr>
        <w:t>McNeilly</w:t>
      </w:r>
      <w:proofErr w:type="spellEnd"/>
      <w:r w:rsidRPr="00B10CBD">
        <w:rPr>
          <w:rFonts w:cs="Arial"/>
          <w:sz w:val="24"/>
        </w:rPr>
        <w:t xml:space="preserve"> as secretary, </w:t>
      </w:r>
      <w:r w:rsidR="00747C2E" w:rsidRPr="00B10CBD">
        <w:rPr>
          <w:rFonts w:cs="Arial"/>
          <w:sz w:val="24"/>
        </w:rPr>
        <w:t>Gary Humphries as treasurer, and Professor Robin </w:t>
      </w:r>
      <w:proofErr w:type="spellStart"/>
      <w:r w:rsidR="00747C2E" w:rsidRPr="00B10CBD">
        <w:rPr>
          <w:rFonts w:cs="Arial"/>
          <w:sz w:val="24"/>
        </w:rPr>
        <w:t>Creyke</w:t>
      </w:r>
      <w:proofErr w:type="spellEnd"/>
      <w:r w:rsidR="00747C2E" w:rsidRPr="00B10CBD">
        <w:rPr>
          <w:rFonts w:cs="Arial"/>
          <w:sz w:val="24"/>
        </w:rPr>
        <w:t>, Paul </w:t>
      </w:r>
      <w:proofErr w:type="spellStart"/>
      <w:r w:rsidR="00747C2E" w:rsidRPr="00B10CBD">
        <w:rPr>
          <w:rFonts w:cs="Arial"/>
          <w:sz w:val="24"/>
        </w:rPr>
        <w:t>d’Assumpcao</w:t>
      </w:r>
      <w:proofErr w:type="spellEnd"/>
      <w:r w:rsidR="00747C2E" w:rsidRPr="00B10CBD">
        <w:rPr>
          <w:rFonts w:cs="Arial"/>
          <w:sz w:val="24"/>
        </w:rPr>
        <w:t xml:space="preserve">, Arran Gerrard, Justice Rachel Pepper, Katie </w:t>
      </w:r>
      <w:proofErr w:type="spellStart"/>
      <w:r w:rsidR="00747C2E" w:rsidRPr="00B10CBD">
        <w:rPr>
          <w:rFonts w:cs="Arial"/>
          <w:sz w:val="24"/>
        </w:rPr>
        <w:t>Malyon</w:t>
      </w:r>
      <w:proofErr w:type="spellEnd"/>
      <w:r w:rsidR="00747C2E" w:rsidRPr="00B10CBD">
        <w:rPr>
          <w:rFonts w:cs="Arial"/>
          <w:sz w:val="24"/>
        </w:rPr>
        <w:t xml:space="preserve">, Matthew Paterson, Robert Orr and Samuel White </w:t>
      </w:r>
      <w:r w:rsidRPr="00B10CBD">
        <w:rPr>
          <w:rFonts w:cs="Arial"/>
          <w:sz w:val="24"/>
        </w:rPr>
        <w:t>as officers.</w:t>
      </w:r>
    </w:p>
    <w:p w14:paraId="405C986F" w14:textId="77777777" w:rsidR="00125BD0" w:rsidRPr="00B10CBD" w:rsidRDefault="00125BD0" w:rsidP="00D161A8">
      <w:pPr>
        <w:jc w:val="both"/>
        <w:rPr>
          <w:rFonts w:cs="Arial"/>
          <w:sz w:val="24"/>
        </w:rPr>
      </w:pPr>
    </w:p>
    <w:p w14:paraId="777C5B8E" w14:textId="5BD92571" w:rsidR="00E13412" w:rsidRPr="00B10CBD" w:rsidRDefault="00D161A8" w:rsidP="0065518A">
      <w:pPr>
        <w:ind w:right="47"/>
        <w:jc w:val="both"/>
        <w:rPr>
          <w:rFonts w:cs="Arial"/>
          <w:sz w:val="24"/>
        </w:rPr>
      </w:pPr>
      <w:r w:rsidRPr="00B10CBD">
        <w:rPr>
          <w:rFonts w:cs="Arial"/>
          <w:sz w:val="24"/>
        </w:rPr>
        <w:t>In the Victorian Chapter, Emma Turner</w:t>
      </w:r>
      <w:r w:rsidR="003E1E52" w:rsidRPr="00B10CBD">
        <w:rPr>
          <w:rFonts w:cs="Arial"/>
          <w:sz w:val="24"/>
        </w:rPr>
        <w:t xml:space="preserve"> and later Maria O’Sullivan served as </w:t>
      </w:r>
      <w:r w:rsidRPr="00B10CBD">
        <w:rPr>
          <w:rFonts w:cs="Arial"/>
          <w:sz w:val="24"/>
        </w:rPr>
        <w:t>president,</w:t>
      </w:r>
      <w:r w:rsidR="003E1E52" w:rsidRPr="00B10CBD">
        <w:rPr>
          <w:rFonts w:cs="Arial"/>
          <w:sz w:val="24"/>
        </w:rPr>
        <w:t xml:space="preserve"> Jeffrey Barnes as </w:t>
      </w:r>
      <w:r w:rsidRPr="00B10CBD">
        <w:rPr>
          <w:rFonts w:cs="Arial"/>
          <w:sz w:val="24"/>
        </w:rPr>
        <w:t>secretary and</w:t>
      </w:r>
      <w:r w:rsidR="003E1E52" w:rsidRPr="00B10CBD">
        <w:rPr>
          <w:rFonts w:cs="Arial"/>
          <w:sz w:val="24"/>
        </w:rPr>
        <w:t xml:space="preserve"> Perry Wood </w:t>
      </w:r>
      <w:r w:rsidRPr="00B10CBD">
        <w:rPr>
          <w:rFonts w:cs="Arial"/>
          <w:sz w:val="24"/>
        </w:rPr>
        <w:t>treasure</w:t>
      </w:r>
      <w:r w:rsidR="003E1E52" w:rsidRPr="00B10CBD">
        <w:rPr>
          <w:rFonts w:cs="Arial"/>
          <w:sz w:val="24"/>
        </w:rPr>
        <w:t>r.</w:t>
      </w:r>
    </w:p>
    <w:p w14:paraId="164983C1" w14:textId="1D504640" w:rsidR="00D161A8" w:rsidRPr="00B10CBD" w:rsidRDefault="00D161A8" w:rsidP="0065518A">
      <w:pPr>
        <w:ind w:right="47"/>
        <w:jc w:val="both"/>
        <w:rPr>
          <w:rFonts w:cs="Arial"/>
          <w:sz w:val="24"/>
        </w:rPr>
      </w:pPr>
    </w:p>
    <w:p w14:paraId="2BA3D580" w14:textId="3D01C11A" w:rsidR="00D161A8" w:rsidRPr="00B10CBD" w:rsidRDefault="00D161A8" w:rsidP="0065518A">
      <w:pPr>
        <w:ind w:right="47"/>
        <w:jc w:val="both"/>
        <w:rPr>
          <w:rFonts w:cs="Arial"/>
          <w:sz w:val="24"/>
        </w:rPr>
      </w:pPr>
      <w:r w:rsidRPr="00B10CBD">
        <w:rPr>
          <w:rFonts w:cs="Arial"/>
          <w:sz w:val="24"/>
        </w:rPr>
        <w:t xml:space="preserve">In the NSW </w:t>
      </w:r>
      <w:r w:rsidR="00125BD0" w:rsidRPr="00B10CBD">
        <w:rPr>
          <w:rFonts w:cs="Arial"/>
          <w:sz w:val="24"/>
        </w:rPr>
        <w:t>C</w:t>
      </w:r>
      <w:r w:rsidRPr="00B10CBD">
        <w:rPr>
          <w:rFonts w:cs="Arial"/>
          <w:sz w:val="24"/>
        </w:rPr>
        <w:t xml:space="preserve">hapter, Justice John </w:t>
      </w:r>
      <w:proofErr w:type="spellStart"/>
      <w:r w:rsidRPr="00B10CBD">
        <w:rPr>
          <w:rFonts w:cs="Arial"/>
          <w:sz w:val="24"/>
        </w:rPr>
        <w:t>Basten</w:t>
      </w:r>
      <w:proofErr w:type="spellEnd"/>
      <w:r w:rsidR="003E1E52" w:rsidRPr="00B10CBD">
        <w:rPr>
          <w:rFonts w:cs="Arial"/>
          <w:sz w:val="24"/>
        </w:rPr>
        <w:t xml:space="preserve"> served as </w:t>
      </w:r>
      <w:r w:rsidRPr="00B10CBD">
        <w:rPr>
          <w:rFonts w:cs="Arial"/>
          <w:sz w:val="24"/>
        </w:rPr>
        <w:t xml:space="preserve">president, Justice Rachel Pepper, </w:t>
      </w:r>
      <w:r w:rsidR="003E1E52" w:rsidRPr="00B10CBD">
        <w:rPr>
          <w:rFonts w:cs="Arial"/>
          <w:sz w:val="24"/>
        </w:rPr>
        <w:t xml:space="preserve">as </w:t>
      </w:r>
      <w:r w:rsidRPr="00B10CBD">
        <w:rPr>
          <w:rFonts w:cs="Arial"/>
          <w:sz w:val="24"/>
        </w:rPr>
        <w:t>secretary and Andrew, Carter</w:t>
      </w:r>
      <w:r w:rsidR="003E1E52" w:rsidRPr="00B10CBD">
        <w:rPr>
          <w:rFonts w:cs="Arial"/>
          <w:sz w:val="24"/>
        </w:rPr>
        <w:t xml:space="preserve"> as</w:t>
      </w:r>
      <w:r w:rsidRPr="00B10CBD">
        <w:rPr>
          <w:rFonts w:cs="Arial"/>
          <w:sz w:val="24"/>
        </w:rPr>
        <w:t xml:space="preserve"> treasurer.</w:t>
      </w:r>
    </w:p>
    <w:p w14:paraId="0E8DC355" w14:textId="77777777" w:rsidR="00D161A8" w:rsidRPr="00B10CBD" w:rsidRDefault="00D161A8" w:rsidP="0065518A">
      <w:pPr>
        <w:ind w:right="47"/>
        <w:jc w:val="both"/>
        <w:rPr>
          <w:rFonts w:cs="Arial"/>
          <w:sz w:val="24"/>
        </w:rPr>
      </w:pPr>
    </w:p>
    <w:p w14:paraId="7B806865" w14:textId="00202F9D" w:rsidR="00D161A8" w:rsidRPr="00B10CBD" w:rsidRDefault="00D161A8" w:rsidP="00871ADB">
      <w:pPr>
        <w:jc w:val="both"/>
        <w:rPr>
          <w:rFonts w:cs="Arial"/>
          <w:sz w:val="24"/>
        </w:rPr>
      </w:pPr>
      <w:r w:rsidRPr="00B10CBD">
        <w:rPr>
          <w:rFonts w:cs="Arial"/>
          <w:sz w:val="24"/>
        </w:rPr>
        <w:t>In the South Australia Chapter, Michael Wait SC</w:t>
      </w:r>
      <w:r w:rsidR="003E1E52" w:rsidRPr="00B10CBD">
        <w:rPr>
          <w:rFonts w:cs="Arial"/>
          <w:sz w:val="24"/>
        </w:rPr>
        <w:t xml:space="preserve"> served as </w:t>
      </w:r>
      <w:r w:rsidRPr="00B10CBD">
        <w:rPr>
          <w:rFonts w:cs="Arial"/>
          <w:sz w:val="24"/>
        </w:rPr>
        <w:t xml:space="preserve">president, </w:t>
      </w:r>
      <w:proofErr w:type="spellStart"/>
      <w:r w:rsidRPr="00B10CBD">
        <w:rPr>
          <w:rFonts w:cs="Arial"/>
          <w:sz w:val="24"/>
        </w:rPr>
        <w:t>Dami</w:t>
      </w:r>
      <w:proofErr w:type="spellEnd"/>
      <w:r w:rsidR="003E1E52" w:rsidRPr="00B10CBD">
        <w:rPr>
          <w:rFonts w:cs="Arial"/>
          <w:sz w:val="24"/>
        </w:rPr>
        <w:t xml:space="preserve"> Sheldon as</w:t>
      </w:r>
      <w:r w:rsidRPr="00B10CBD">
        <w:rPr>
          <w:rFonts w:cs="Arial"/>
          <w:sz w:val="24"/>
        </w:rPr>
        <w:t xml:space="preserve"> secretary and Dale </w:t>
      </w:r>
      <w:proofErr w:type="spellStart"/>
      <w:r w:rsidRPr="00B10CBD">
        <w:rPr>
          <w:rFonts w:cs="Arial"/>
          <w:sz w:val="24"/>
        </w:rPr>
        <w:t>Mazzachi</w:t>
      </w:r>
      <w:proofErr w:type="spellEnd"/>
      <w:r w:rsidR="003E1E52" w:rsidRPr="00B10CBD">
        <w:rPr>
          <w:rFonts w:cs="Arial"/>
          <w:sz w:val="24"/>
        </w:rPr>
        <w:t xml:space="preserve"> as</w:t>
      </w:r>
      <w:r w:rsidRPr="00B10CBD">
        <w:rPr>
          <w:rFonts w:cs="Arial"/>
          <w:sz w:val="24"/>
        </w:rPr>
        <w:t xml:space="preserve"> treasurer.</w:t>
      </w:r>
      <w:r w:rsidR="00747C2E" w:rsidRPr="00B10CBD">
        <w:rPr>
          <w:rFonts w:cs="Arial"/>
          <w:sz w:val="24"/>
        </w:rPr>
        <w:t xml:space="preserve"> </w:t>
      </w:r>
    </w:p>
    <w:p w14:paraId="17E18AAB" w14:textId="77777777" w:rsidR="00D161A8" w:rsidRPr="00B10CBD" w:rsidRDefault="00D161A8" w:rsidP="00871ADB">
      <w:pPr>
        <w:jc w:val="both"/>
        <w:rPr>
          <w:rFonts w:cs="Arial"/>
          <w:sz w:val="24"/>
        </w:rPr>
      </w:pPr>
    </w:p>
    <w:p w14:paraId="722D760C" w14:textId="63E5A554" w:rsidR="00D161A8" w:rsidRPr="00B10CBD" w:rsidRDefault="00D161A8" w:rsidP="00871ADB">
      <w:pPr>
        <w:jc w:val="both"/>
        <w:rPr>
          <w:rFonts w:cs="Arial"/>
          <w:sz w:val="24"/>
        </w:rPr>
      </w:pPr>
      <w:r w:rsidRPr="00B10CBD">
        <w:rPr>
          <w:rFonts w:cs="Arial"/>
          <w:sz w:val="24"/>
        </w:rPr>
        <w:t xml:space="preserve">In the Western Australia Chapter, Julian </w:t>
      </w:r>
      <w:proofErr w:type="spellStart"/>
      <w:r w:rsidRPr="00B10CBD">
        <w:rPr>
          <w:rFonts w:cs="Arial"/>
          <w:sz w:val="24"/>
        </w:rPr>
        <w:t>Misso</w:t>
      </w:r>
      <w:proofErr w:type="spellEnd"/>
      <w:r w:rsidR="003E1E52" w:rsidRPr="00B10CBD">
        <w:rPr>
          <w:rFonts w:cs="Arial"/>
          <w:sz w:val="24"/>
        </w:rPr>
        <w:t xml:space="preserve"> and later Marina Georgiou served as </w:t>
      </w:r>
      <w:r w:rsidRPr="00B10CBD">
        <w:rPr>
          <w:rFonts w:cs="Arial"/>
          <w:sz w:val="24"/>
        </w:rPr>
        <w:t>president,</w:t>
      </w:r>
      <w:r w:rsidR="00125BD0" w:rsidRPr="00B10CBD">
        <w:rPr>
          <w:rFonts w:cs="Arial"/>
          <w:sz w:val="24"/>
        </w:rPr>
        <w:t xml:space="preserve"> </w:t>
      </w:r>
      <w:r w:rsidR="00B10CBD" w:rsidRPr="00B10CBD">
        <w:rPr>
          <w:rFonts w:cs="Arial"/>
          <w:sz w:val="24"/>
        </w:rPr>
        <w:t xml:space="preserve">Adan </w:t>
      </w:r>
      <w:proofErr w:type="spellStart"/>
      <w:r w:rsidR="00B10CBD" w:rsidRPr="00B10CBD">
        <w:rPr>
          <w:rFonts w:cs="Arial"/>
          <w:sz w:val="24"/>
        </w:rPr>
        <w:t>Visram</w:t>
      </w:r>
      <w:proofErr w:type="spellEnd"/>
      <w:r w:rsidR="00B10CBD" w:rsidRPr="00B10CBD">
        <w:rPr>
          <w:rFonts w:cs="Arial"/>
          <w:sz w:val="24"/>
        </w:rPr>
        <w:t xml:space="preserve"> as</w:t>
      </w:r>
      <w:r w:rsidRPr="00B10CBD">
        <w:rPr>
          <w:rFonts w:cs="Arial"/>
          <w:sz w:val="24"/>
        </w:rPr>
        <w:t xml:space="preserve"> secretary and Sean Mullins</w:t>
      </w:r>
      <w:r w:rsidR="00B10CBD" w:rsidRPr="00B10CBD">
        <w:rPr>
          <w:rFonts w:cs="Arial"/>
          <w:sz w:val="24"/>
        </w:rPr>
        <w:t xml:space="preserve"> as</w:t>
      </w:r>
      <w:r w:rsidRPr="00B10CBD">
        <w:rPr>
          <w:rFonts w:cs="Arial"/>
          <w:sz w:val="24"/>
        </w:rPr>
        <w:t xml:space="preserve"> treasurer.</w:t>
      </w:r>
      <w:r w:rsidR="00747C2E" w:rsidRPr="00B10CBD">
        <w:rPr>
          <w:rFonts w:cs="Arial"/>
          <w:sz w:val="24"/>
        </w:rPr>
        <w:t xml:space="preserve"> </w:t>
      </w:r>
    </w:p>
    <w:p w14:paraId="78D9015A" w14:textId="3815CCDC" w:rsidR="00D161A8" w:rsidRPr="00B10CBD" w:rsidRDefault="00D161A8" w:rsidP="00871ADB">
      <w:pPr>
        <w:jc w:val="both"/>
        <w:rPr>
          <w:rFonts w:cs="Arial"/>
          <w:sz w:val="24"/>
        </w:rPr>
      </w:pPr>
    </w:p>
    <w:p w14:paraId="3760F4CE" w14:textId="161C597B" w:rsidR="00D161A8" w:rsidRPr="00B10CBD" w:rsidRDefault="00D161A8" w:rsidP="00871ADB">
      <w:pPr>
        <w:jc w:val="both"/>
        <w:rPr>
          <w:rFonts w:cs="Arial"/>
          <w:sz w:val="24"/>
        </w:rPr>
      </w:pPr>
      <w:r w:rsidRPr="00B10CBD">
        <w:rPr>
          <w:rFonts w:cs="Arial"/>
          <w:sz w:val="24"/>
        </w:rPr>
        <w:t>In the Queensland Chapter, Narelle Bedford</w:t>
      </w:r>
      <w:r w:rsidR="00B10CBD" w:rsidRPr="00B10CBD">
        <w:rPr>
          <w:rFonts w:cs="Arial"/>
          <w:sz w:val="24"/>
        </w:rPr>
        <w:t xml:space="preserve"> served as </w:t>
      </w:r>
      <w:r w:rsidRPr="00B10CBD">
        <w:rPr>
          <w:rFonts w:cs="Arial"/>
          <w:sz w:val="24"/>
        </w:rPr>
        <w:t>president, Matthew Paterson</w:t>
      </w:r>
      <w:r w:rsidR="00B10CBD" w:rsidRPr="00B10CBD">
        <w:rPr>
          <w:rFonts w:cs="Arial"/>
          <w:sz w:val="24"/>
        </w:rPr>
        <w:t xml:space="preserve"> as</w:t>
      </w:r>
      <w:r w:rsidRPr="00B10CBD">
        <w:rPr>
          <w:rFonts w:cs="Arial"/>
          <w:sz w:val="24"/>
        </w:rPr>
        <w:t xml:space="preserve"> secretary and</w:t>
      </w:r>
      <w:r w:rsidR="00B10CBD" w:rsidRPr="00B10CBD">
        <w:rPr>
          <w:rFonts w:cs="Arial"/>
          <w:sz w:val="24"/>
        </w:rPr>
        <w:t xml:space="preserve"> Ben Cramer as </w:t>
      </w:r>
      <w:r w:rsidRPr="00B10CBD">
        <w:rPr>
          <w:rFonts w:cs="Arial"/>
          <w:sz w:val="24"/>
        </w:rPr>
        <w:t>treasurer.</w:t>
      </w:r>
    </w:p>
    <w:p w14:paraId="212E34ED" w14:textId="77777777" w:rsidR="00D161A8" w:rsidRPr="00B10CBD" w:rsidRDefault="00D161A8" w:rsidP="00871ADB">
      <w:pPr>
        <w:jc w:val="both"/>
        <w:rPr>
          <w:rFonts w:cs="Arial"/>
          <w:sz w:val="24"/>
        </w:rPr>
      </w:pPr>
    </w:p>
    <w:p w14:paraId="43B5CAB7" w14:textId="56E57682" w:rsidR="00D161A8" w:rsidRPr="00B10CBD" w:rsidRDefault="00D161A8" w:rsidP="00871ADB">
      <w:pPr>
        <w:jc w:val="both"/>
        <w:rPr>
          <w:rFonts w:cs="Arial"/>
          <w:sz w:val="24"/>
        </w:rPr>
      </w:pPr>
      <w:r w:rsidRPr="00B10CBD">
        <w:rPr>
          <w:rFonts w:cs="Arial"/>
          <w:sz w:val="24"/>
        </w:rPr>
        <w:t>I th</w:t>
      </w:r>
      <w:r w:rsidR="00125BD0" w:rsidRPr="00B10CBD">
        <w:rPr>
          <w:rFonts w:cs="Arial"/>
          <w:sz w:val="24"/>
        </w:rPr>
        <w:t>a</w:t>
      </w:r>
      <w:r w:rsidRPr="00B10CBD">
        <w:rPr>
          <w:rFonts w:cs="Arial"/>
          <w:sz w:val="24"/>
        </w:rPr>
        <w:t xml:space="preserve">nk </w:t>
      </w:r>
      <w:r w:rsidR="00DC6421" w:rsidRPr="00B10CBD">
        <w:rPr>
          <w:rFonts w:cs="Arial"/>
          <w:sz w:val="24"/>
        </w:rPr>
        <w:t xml:space="preserve">all of </w:t>
      </w:r>
      <w:r w:rsidRPr="00B10CBD">
        <w:rPr>
          <w:rFonts w:cs="Arial"/>
          <w:sz w:val="24"/>
        </w:rPr>
        <w:t xml:space="preserve">these officers </w:t>
      </w:r>
      <w:r w:rsidR="009C71C7" w:rsidRPr="00B10CBD">
        <w:rPr>
          <w:rFonts w:cs="Arial"/>
          <w:sz w:val="24"/>
        </w:rPr>
        <w:t xml:space="preserve">in the State Chapters </w:t>
      </w:r>
      <w:r w:rsidRPr="00B10CBD">
        <w:rPr>
          <w:rFonts w:cs="Arial"/>
          <w:sz w:val="24"/>
        </w:rPr>
        <w:t>for their valuable work.</w:t>
      </w:r>
    </w:p>
    <w:p w14:paraId="3C003670" w14:textId="77777777" w:rsidR="003E1E52" w:rsidRPr="00B10CBD" w:rsidRDefault="003E1E52" w:rsidP="00871ADB">
      <w:pPr>
        <w:jc w:val="both"/>
        <w:rPr>
          <w:rFonts w:cs="Arial"/>
          <w:sz w:val="24"/>
        </w:rPr>
      </w:pPr>
    </w:p>
    <w:p w14:paraId="524D9811" w14:textId="325BB800" w:rsidR="003E1E52" w:rsidRPr="00B10CBD" w:rsidRDefault="003E1E52" w:rsidP="003E1E52">
      <w:pPr>
        <w:jc w:val="both"/>
        <w:rPr>
          <w:rFonts w:cs="Arial"/>
          <w:sz w:val="24"/>
        </w:rPr>
      </w:pPr>
      <w:r w:rsidRPr="00B10CBD">
        <w:rPr>
          <w:rFonts w:cs="Arial"/>
          <w:sz w:val="24"/>
        </w:rPr>
        <w:t xml:space="preserve">I </w:t>
      </w:r>
      <w:r w:rsidR="00B10CBD" w:rsidRPr="00B10CBD">
        <w:rPr>
          <w:rFonts w:cs="Arial"/>
          <w:sz w:val="24"/>
        </w:rPr>
        <w:t xml:space="preserve">also </w:t>
      </w:r>
      <w:r w:rsidRPr="00B10CBD">
        <w:rPr>
          <w:rFonts w:cs="Arial"/>
          <w:sz w:val="24"/>
        </w:rPr>
        <w:t xml:space="preserve">thank the members of the NEC for their valuable contribution. I record in particular my thanks for the significant efforts of </w:t>
      </w:r>
      <w:proofErr w:type="spellStart"/>
      <w:r w:rsidRPr="00B10CBD">
        <w:rPr>
          <w:rFonts w:cs="Arial"/>
          <w:sz w:val="24"/>
        </w:rPr>
        <w:t>Claressa</w:t>
      </w:r>
      <w:proofErr w:type="spellEnd"/>
      <w:r w:rsidRPr="00B10CBD">
        <w:rPr>
          <w:rFonts w:cs="Arial"/>
          <w:sz w:val="24"/>
        </w:rPr>
        <w:t xml:space="preserve"> Surtees </w:t>
      </w:r>
      <w:r w:rsidR="00B55D0D">
        <w:rPr>
          <w:rFonts w:cs="Arial"/>
          <w:sz w:val="24"/>
        </w:rPr>
        <w:t xml:space="preserve">who has served as a member of the NEC </w:t>
      </w:r>
      <w:r w:rsidRPr="00B10CBD">
        <w:rPr>
          <w:rFonts w:cs="Arial"/>
          <w:sz w:val="24"/>
        </w:rPr>
        <w:t>over many years</w:t>
      </w:r>
      <w:r w:rsidR="00B55D0D">
        <w:rPr>
          <w:rFonts w:cs="Arial"/>
          <w:sz w:val="24"/>
        </w:rPr>
        <w:t>, but</w:t>
      </w:r>
      <w:r w:rsidRPr="00B10CBD">
        <w:rPr>
          <w:rFonts w:cs="Arial"/>
          <w:sz w:val="24"/>
        </w:rPr>
        <w:t xml:space="preserve"> who has chosen </w:t>
      </w:r>
      <w:r w:rsidR="00B55D0D">
        <w:rPr>
          <w:rFonts w:cs="Arial"/>
          <w:sz w:val="24"/>
        </w:rPr>
        <w:t xml:space="preserve">this year </w:t>
      </w:r>
      <w:r w:rsidRPr="00B10CBD">
        <w:rPr>
          <w:rFonts w:cs="Arial"/>
          <w:sz w:val="24"/>
        </w:rPr>
        <w:t xml:space="preserve">not to renominate for personal and work reasons. </w:t>
      </w:r>
    </w:p>
    <w:p w14:paraId="05CF9BEC" w14:textId="77777777" w:rsidR="003E1E52" w:rsidRPr="00B10CBD" w:rsidRDefault="003E1E52" w:rsidP="003E1E52">
      <w:pPr>
        <w:jc w:val="both"/>
        <w:rPr>
          <w:rFonts w:cs="Arial"/>
          <w:sz w:val="24"/>
        </w:rPr>
      </w:pPr>
    </w:p>
    <w:p w14:paraId="089D54C0" w14:textId="564F81B3" w:rsidR="003E1E52" w:rsidRPr="00B10CBD" w:rsidRDefault="003E1E52" w:rsidP="003E1E52">
      <w:pPr>
        <w:jc w:val="both"/>
        <w:rPr>
          <w:rFonts w:cs="Arial"/>
          <w:sz w:val="24"/>
        </w:rPr>
      </w:pPr>
      <w:r w:rsidRPr="00B10CBD">
        <w:rPr>
          <w:rFonts w:cs="Arial"/>
          <w:sz w:val="24"/>
        </w:rPr>
        <w:t>Conversely, I am very pleased that all other members of the NEC have offered to continue as members of the NEC. It is a comment on the health of the Institute.</w:t>
      </w:r>
    </w:p>
    <w:p w14:paraId="16C8FD14" w14:textId="77777777" w:rsidR="003E1E52" w:rsidRPr="00B10CBD" w:rsidRDefault="003E1E52" w:rsidP="003E1E52">
      <w:pPr>
        <w:jc w:val="both"/>
        <w:rPr>
          <w:rFonts w:cs="Arial"/>
          <w:sz w:val="24"/>
        </w:rPr>
      </w:pPr>
    </w:p>
    <w:p w14:paraId="37A1AC00" w14:textId="432F890B" w:rsidR="003E1E52" w:rsidRPr="00B10CBD" w:rsidRDefault="003E1E52" w:rsidP="003E1E52">
      <w:pPr>
        <w:jc w:val="both"/>
        <w:rPr>
          <w:rFonts w:cs="Arial"/>
          <w:sz w:val="24"/>
        </w:rPr>
      </w:pPr>
      <w:r w:rsidRPr="00B10CBD">
        <w:rPr>
          <w:rFonts w:cs="Arial"/>
          <w:sz w:val="24"/>
        </w:rPr>
        <w:t xml:space="preserve">I also record my particular thanks to Gary Humphries AO, Robert Orr QC and the Institute’s secretary, Tara </w:t>
      </w:r>
      <w:proofErr w:type="spellStart"/>
      <w:r w:rsidRPr="00B10CBD">
        <w:rPr>
          <w:rFonts w:cs="Arial"/>
          <w:sz w:val="24"/>
        </w:rPr>
        <w:t>McNeilly</w:t>
      </w:r>
      <w:proofErr w:type="spellEnd"/>
      <w:r w:rsidRPr="00B10CBD">
        <w:rPr>
          <w:rFonts w:cs="Arial"/>
          <w:sz w:val="24"/>
        </w:rPr>
        <w:t xml:space="preserve">, who provided me with invaluable guidance and support throughout my two-year term as President. </w:t>
      </w:r>
    </w:p>
    <w:p w14:paraId="50505DA2" w14:textId="77777777" w:rsidR="003E1E52" w:rsidRPr="00B10CBD" w:rsidRDefault="003E1E52" w:rsidP="003E1E52">
      <w:pPr>
        <w:jc w:val="both"/>
        <w:rPr>
          <w:rFonts w:cs="Arial"/>
          <w:sz w:val="24"/>
        </w:rPr>
      </w:pPr>
    </w:p>
    <w:p w14:paraId="10B36E45" w14:textId="2C1F3FA3" w:rsidR="00640DCE" w:rsidRPr="00B10CBD" w:rsidRDefault="00640DCE" w:rsidP="00640DCE">
      <w:pPr>
        <w:jc w:val="both"/>
        <w:rPr>
          <w:rFonts w:cs="Arial"/>
          <w:sz w:val="24"/>
        </w:rPr>
      </w:pPr>
      <w:r w:rsidRPr="00B10CBD">
        <w:rPr>
          <w:rFonts w:cs="Arial"/>
          <w:b/>
          <w:sz w:val="24"/>
          <w:u w:val="single"/>
        </w:rPr>
        <w:t>Secretariat</w:t>
      </w:r>
    </w:p>
    <w:p w14:paraId="69F556B2" w14:textId="730F2E3D" w:rsidR="00FF2716" w:rsidRPr="00B10CBD" w:rsidRDefault="00FF2716" w:rsidP="00871ADB">
      <w:pPr>
        <w:jc w:val="both"/>
        <w:rPr>
          <w:rFonts w:cs="Arial"/>
          <w:sz w:val="24"/>
        </w:rPr>
      </w:pPr>
    </w:p>
    <w:p w14:paraId="286DCBE7" w14:textId="2717E4B4" w:rsidR="00640DCE" w:rsidRPr="00B10CBD" w:rsidRDefault="00B10CBD" w:rsidP="00871ADB">
      <w:pPr>
        <w:jc w:val="both"/>
        <w:rPr>
          <w:rFonts w:cs="Arial"/>
          <w:sz w:val="24"/>
        </w:rPr>
      </w:pPr>
      <w:r w:rsidRPr="00B10CBD">
        <w:rPr>
          <w:rFonts w:cs="Arial"/>
          <w:sz w:val="24"/>
        </w:rPr>
        <w:t xml:space="preserve">Finally, I must record that </w:t>
      </w:r>
      <w:r w:rsidR="00640DCE" w:rsidRPr="00B10CBD">
        <w:rPr>
          <w:rFonts w:cs="Arial"/>
          <w:sz w:val="24"/>
        </w:rPr>
        <w:t>Commerce Management Services, led by Sue Hart with significant practical IT support from Robert Hart, continued as Secretariat for the Institute. The NEC has very much appreciated their dedication to the task, their goodwill, the</w:t>
      </w:r>
      <w:r w:rsidR="008E7BDD" w:rsidRPr="00B10CBD">
        <w:rPr>
          <w:rFonts w:cs="Arial"/>
          <w:sz w:val="24"/>
        </w:rPr>
        <w:t>ir</w:t>
      </w:r>
      <w:r w:rsidR="00640DCE" w:rsidRPr="00B10CBD">
        <w:rPr>
          <w:rFonts w:cs="Arial"/>
          <w:sz w:val="24"/>
        </w:rPr>
        <w:t xml:space="preserve"> availability and their considerable support in arranging </w:t>
      </w:r>
      <w:r w:rsidR="00747C2E" w:rsidRPr="00B10CBD">
        <w:rPr>
          <w:rFonts w:cs="Arial"/>
          <w:sz w:val="24"/>
        </w:rPr>
        <w:t>and supporting the Institute’s 202</w:t>
      </w:r>
      <w:r w:rsidRPr="00B10CBD">
        <w:rPr>
          <w:rFonts w:cs="Arial"/>
          <w:sz w:val="24"/>
        </w:rPr>
        <w:t>2</w:t>
      </w:r>
      <w:r w:rsidR="00747C2E" w:rsidRPr="00B10CBD">
        <w:rPr>
          <w:rFonts w:cs="Arial"/>
          <w:sz w:val="24"/>
        </w:rPr>
        <w:t xml:space="preserve"> conference and its webinar programme</w:t>
      </w:r>
      <w:r w:rsidR="00640DCE" w:rsidRPr="00B10CBD">
        <w:rPr>
          <w:rFonts w:cs="Arial"/>
          <w:sz w:val="24"/>
        </w:rPr>
        <w:t>.</w:t>
      </w:r>
    </w:p>
    <w:p w14:paraId="4FDECB56" w14:textId="312B8C6B" w:rsidR="00640DCE" w:rsidRPr="00B10CBD" w:rsidRDefault="00640DCE" w:rsidP="00871ADB">
      <w:pPr>
        <w:jc w:val="both"/>
        <w:rPr>
          <w:rFonts w:cs="Arial"/>
          <w:sz w:val="24"/>
        </w:rPr>
      </w:pPr>
    </w:p>
    <w:p w14:paraId="1ACA413B" w14:textId="5C352C2E" w:rsidR="00640DCE" w:rsidRPr="00B10CBD" w:rsidRDefault="00640DCE" w:rsidP="00871ADB">
      <w:pPr>
        <w:jc w:val="both"/>
        <w:rPr>
          <w:rFonts w:cs="Arial"/>
          <w:sz w:val="24"/>
        </w:rPr>
      </w:pPr>
    </w:p>
    <w:p w14:paraId="5EFBA791" w14:textId="77777777" w:rsidR="00125BD0" w:rsidRPr="00B10CBD" w:rsidRDefault="00125BD0" w:rsidP="00871ADB">
      <w:pPr>
        <w:jc w:val="both"/>
        <w:rPr>
          <w:rFonts w:cs="Arial"/>
          <w:b/>
          <w:bCs/>
          <w:sz w:val="24"/>
        </w:rPr>
      </w:pPr>
    </w:p>
    <w:p w14:paraId="7EECBFF1" w14:textId="0FC3A0C7" w:rsidR="00640DCE" w:rsidRPr="00B10CBD" w:rsidRDefault="00640DCE" w:rsidP="00871ADB">
      <w:pPr>
        <w:jc w:val="both"/>
        <w:rPr>
          <w:rFonts w:cs="Arial"/>
          <w:b/>
          <w:bCs/>
          <w:sz w:val="24"/>
        </w:rPr>
      </w:pPr>
      <w:r w:rsidRPr="00B10CBD">
        <w:rPr>
          <w:rFonts w:cs="Arial"/>
          <w:b/>
          <w:bCs/>
          <w:sz w:val="24"/>
        </w:rPr>
        <w:t>Geoffrey McCarthy</w:t>
      </w:r>
    </w:p>
    <w:p w14:paraId="66DA06EE" w14:textId="51880308" w:rsidR="00640DCE" w:rsidRPr="00B10CBD" w:rsidRDefault="00640DCE" w:rsidP="00871ADB">
      <w:pPr>
        <w:jc w:val="both"/>
        <w:rPr>
          <w:rFonts w:cs="Arial"/>
          <w:b/>
          <w:bCs/>
          <w:sz w:val="24"/>
        </w:rPr>
      </w:pPr>
      <w:r w:rsidRPr="00B10CBD">
        <w:rPr>
          <w:rFonts w:cs="Arial"/>
          <w:b/>
          <w:bCs/>
          <w:sz w:val="24"/>
        </w:rPr>
        <w:t>President</w:t>
      </w:r>
    </w:p>
    <w:p w14:paraId="69E922C5" w14:textId="1BEE006C" w:rsidR="00640DCE" w:rsidRPr="00B10CBD" w:rsidRDefault="00747C2E" w:rsidP="00871ADB">
      <w:pPr>
        <w:jc w:val="both"/>
        <w:rPr>
          <w:rFonts w:cs="Arial"/>
          <w:b/>
          <w:bCs/>
          <w:sz w:val="24"/>
        </w:rPr>
      </w:pPr>
      <w:r w:rsidRPr="00B10CBD">
        <w:rPr>
          <w:rFonts w:cs="Arial"/>
          <w:b/>
          <w:bCs/>
          <w:sz w:val="24"/>
        </w:rPr>
        <w:t>10</w:t>
      </w:r>
      <w:r w:rsidR="00640DCE" w:rsidRPr="00B10CBD">
        <w:rPr>
          <w:rFonts w:cs="Arial"/>
          <w:b/>
          <w:bCs/>
          <w:sz w:val="24"/>
        </w:rPr>
        <w:t xml:space="preserve"> November 202</w:t>
      </w:r>
      <w:r w:rsidRPr="00B10CBD">
        <w:rPr>
          <w:rFonts w:cs="Arial"/>
          <w:b/>
          <w:bCs/>
          <w:sz w:val="24"/>
        </w:rPr>
        <w:t>2</w:t>
      </w:r>
    </w:p>
    <w:sectPr w:rsidR="00640DCE" w:rsidRPr="00B10CBD">
      <w:headerReference w:type="default" r:id="rId8"/>
      <w:footerReference w:type="default" r:id="rId9"/>
      <w:pgSz w:w="11906" w:h="16838" w:code="9"/>
      <w:pgMar w:top="1418" w:right="1417" w:bottom="1418"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63B17" w14:textId="77777777" w:rsidR="00C17692" w:rsidRDefault="00C17692">
      <w:r>
        <w:separator/>
      </w:r>
    </w:p>
  </w:endnote>
  <w:endnote w:type="continuationSeparator" w:id="0">
    <w:p w14:paraId="43B9C9B3" w14:textId="77777777" w:rsidR="00C17692" w:rsidRDefault="00C1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D71DC" w14:textId="77777777" w:rsidR="001C26FD" w:rsidRDefault="001C26FD">
    <w:pPr>
      <w:pStyle w:val="Footer"/>
      <w:jc w:val="right"/>
    </w:pPr>
    <w:r>
      <w:fldChar w:fldCharType="begin"/>
    </w:r>
    <w:r>
      <w:instrText xml:space="preserve"> PAGE   \* MERGEFORMAT </w:instrText>
    </w:r>
    <w:r>
      <w:fldChar w:fldCharType="separate"/>
    </w:r>
    <w:r w:rsidR="00FD6134">
      <w:rPr>
        <w:noProof/>
      </w:rPr>
      <w:t>5</w:t>
    </w:r>
    <w:r>
      <w:rPr>
        <w:noProof/>
      </w:rPr>
      <w:fldChar w:fldCharType="end"/>
    </w:r>
  </w:p>
  <w:p w14:paraId="5F15D22C" w14:textId="77777777" w:rsidR="001C26FD" w:rsidRDefault="001C2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90AA9" w14:textId="77777777" w:rsidR="00C17692" w:rsidRDefault="00C17692">
      <w:r>
        <w:separator/>
      </w:r>
    </w:p>
  </w:footnote>
  <w:footnote w:type="continuationSeparator" w:id="0">
    <w:p w14:paraId="473847CA" w14:textId="77777777" w:rsidR="00C17692" w:rsidRDefault="00C17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65C1B" w14:textId="77777777" w:rsidR="00BD6DDE" w:rsidRDefault="00BD6DD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13C2"/>
    <w:multiLevelType w:val="hybridMultilevel"/>
    <w:tmpl w:val="7A5A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3313D"/>
    <w:multiLevelType w:val="hybridMultilevel"/>
    <w:tmpl w:val="7F020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0BD8"/>
    <w:multiLevelType w:val="hybridMultilevel"/>
    <w:tmpl w:val="2C1E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FB3395"/>
    <w:multiLevelType w:val="multilevel"/>
    <w:tmpl w:val="79FAD6CA"/>
    <w:lvl w:ilvl="0">
      <w:start w:val="1"/>
      <w:numFmt w:val="decimal"/>
      <w:pStyle w:val="NumberLevel1"/>
      <w:lvlText w:val="%1."/>
      <w:lvlJc w:val="left"/>
      <w:pPr>
        <w:tabs>
          <w:tab w:val="num" w:pos="0"/>
        </w:tabs>
        <w:ind w:left="0" w:hanging="850"/>
      </w:pPr>
      <w:rPr>
        <w:rFonts w:ascii="Arial" w:hAnsi="Arial" w:cs="Arial"/>
        <w:b w:val="0"/>
      </w:rPr>
    </w:lvl>
    <w:lvl w:ilvl="1">
      <w:start w:val="1"/>
      <w:numFmt w:val="decimal"/>
      <w:pStyle w:val="NumberLevel2"/>
      <w:lvlText w:val="(%2)"/>
      <w:lvlJc w:val="left"/>
      <w:pPr>
        <w:tabs>
          <w:tab w:val="num" w:pos="0"/>
        </w:tabs>
        <w:ind w:left="0" w:hanging="850"/>
      </w:pPr>
      <w:rPr>
        <w:rFonts w:ascii="Arial" w:eastAsia="Times New Roman" w:hAnsi="Arial" w:cs="Arial"/>
        <w:b w:val="0"/>
      </w:rPr>
    </w:lvl>
    <w:lvl w:ilvl="2">
      <w:start w:val="1"/>
      <w:numFmt w:val="decimal"/>
      <w:pStyle w:val="NumberLevel3"/>
      <w:lvlText w:val="%1.%2.%3."/>
      <w:lvlJc w:val="left"/>
      <w:pPr>
        <w:tabs>
          <w:tab w:val="num" w:pos="0"/>
        </w:tabs>
        <w:ind w:left="0" w:hanging="850"/>
      </w:pPr>
      <w:rPr>
        <w:rFonts w:ascii="Arial" w:hAnsi="Arial" w:cs="Arial"/>
        <w:b w:val="0"/>
      </w:rPr>
    </w:lvl>
    <w:lvl w:ilvl="3">
      <w:start w:val="1"/>
      <w:numFmt w:val="lowerLetter"/>
      <w:pStyle w:val="NumberLevel4"/>
      <w:lvlText w:val="%4."/>
      <w:lvlJc w:val="left"/>
      <w:pPr>
        <w:tabs>
          <w:tab w:val="num" w:pos="425"/>
        </w:tabs>
        <w:ind w:left="425" w:hanging="425"/>
      </w:pPr>
      <w:rPr>
        <w:rFonts w:ascii="Arial" w:hAnsi="Arial" w:cs="Arial"/>
        <w:b w:val="0"/>
      </w:rPr>
    </w:lvl>
    <w:lvl w:ilvl="4">
      <w:start w:val="1"/>
      <w:numFmt w:val="bullet"/>
      <w:lvlRestart w:val="0"/>
      <w:pStyle w:val="NumberLevel5"/>
      <w:lvlText w:val="–"/>
      <w:lvlJc w:val="left"/>
      <w:pPr>
        <w:tabs>
          <w:tab w:val="num" w:pos="850"/>
        </w:tabs>
        <w:ind w:left="850" w:hanging="425"/>
      </w:pPr>
      <w:rPr>
        <w:rFonts w:ascii="Arial" w:hAnsi="Arial" w:cs="Arial"/>
        <w:b w:val="0"/>
      </w:rPr>
    </w:lvl>
    <w:lvl w:ilvl="5">
      <w:start w:val="1"/>
      <w:numFmt w:val="bullet"/>
      <w:lvlRestart w:val="0"/>
      <w:pStyle w:val="NumberLevel6"/>
      <w:lvlText w:val="–"/>
      <w:lvlJc w:val="left"/>
      <w:pPr>
        <w:tabs>
          <w:tab w:val="num" w:pos="1276"/>
        </w:tabs>
        <w:ind w:left="1276" w:hanging="426"/>
      </w:pPr>
      <w:rPr>
        <w:rFonts w:ascii="Arial" w:hAnsi="Arial" w:cs="Arial"/>
        <w:b w:val="0"/>
      </w:rPr>
    </w:lvl>
    <w:lvl w:ilvl="6">
      <w:start w:val="1"/>
      <w:numFmt w:val="bullet"/>
      <w:lvlRestart w:val="0"/>
      <w:pStyle w:val="NumberLevel7"/>
      <w:lvlText w:val="–"/>
      <w:lvlJc w:val="left"/>
      <w:pPr>
        <w:tabs>
          <w:tab w:val="num" w:pos="1701"/>
        </w:tabs>
        <w:ind w:left="1701" w:hanging="425"/>
      </w:pPr>
      <w:rPr>
        <w:rFonts w:ascii="Arial" w:hAnsi="Arial" w:cs="Arial"/>
        <w:b w:val="0"/>
      </w:rPr>
    </w:lvl>
    <w:lvl w:ilvl="7">
      <w:start w:val="1"/>
      <w:numFmt w:val="bullet"/>
      <w:lvlRestart w:val="0"/>
      <w:pStyle w:val="NumberLevel8"/>
      <w:lvlText w:val="–"/>
      <w:lvlJc w:val="left"/>
      <w:pPr>
        <w:tabs>
          <w:tab w:val="num" w:pos="2126"/>
        </w:tabs>
        <w:ind w:left="2126" w:hanging="425"/>
      </w:pPr>
      <w:rPr>
        <w:rFonts w:ascii="Arial" w:hAnsi="Arial" w:cs="Arial"/>
        <w:b w:val="0"/>
      </w:rPr>
    </w:lvl>
    <w:lvl w:ilvl="8">
      <w:start w:val="1"/>
      <w:numFmt w:val="bullet"/>
      <w:lvlRestart w:val="0"/>
      <w:pStyle w:val="NumberLevel9"/>
      <w:lvlText w:val="–"/>
      <w:lvlJc w:val="left"/>
      <w:pPr>
        <w:tabs>
          <w:tab w:val="num" w:pos="2551"/>
        </w:tabs>
        <w:ind w:left="2551" w:hanging="425"/>
      </w:pPr>
      <w:rPr>
        <w:rFonts w:ascii="Arial" w:hAnsi="Arial" w:cs="Arial"/>
        <w:b w:val="0"/>
      </w:rPr>
    </w:lvl>
  </w:abstractNum>
  <w:abstractNum w:abstractNumId="4" w15:restartNumberingAfterBreak="0">
    <w:nsid w:val="2F9F23C6"/>
    <w:multiLevelType w:val="hybridMultilevel"/>
    <w:tmpl w:val="1E9494E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5138DF"/>
    <w:multiLevelType w:val="hybridMultilevel"/>
    <w:tmpl w:val="150E0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02092C"/>
    <w:multiLevelType w:val="hybridMultilevel"/>
    <w:tmpl w:val="0ADC1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15728F"/>
    <w:multiLevelType w:val="hybridMultilevel"/>
    <w:tmpl w:val="3BA8EF96"/>
    <w:lvl w:ilvl="0" w:tplc="7158C196">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6B37A5A"/>
    <w:multiLevelType w:val="hybridMultilevel"/>
    <w:tmpl w:val="5DDE6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abstractNumId w:val="1"/>
  </w:num>
  <w:num w:numId="5">
    <w:abstractNumId w:val="0"/>
  </w:num>
  <w:num w:numId="6">
    <w:abstractNumId w:val="6"/>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2DA0489-2B2B-4EC4-A3FA-8F179383342F}"/>
    <w:docVar w:name="dgnword-eventsink" w:val="451631304"/>
  </w:docVars>
  <w:rsids>
    <w:rsidRoot w:val="00BC78B4"/>
    <w:rsid w:val="00002CFF"/>
    <w:rsid w:val="00005318"/>
    <w:rsid w:val="0000560A"/>
    <w:rsid w:val="00010F5D"/>
    <w:rsid w:val="0001100A"/>
    <w:rsid w:val="00011071"/>
    <w:rsid w:val="00015D84"/>
    <w:rsid w:val="0001679E"/>
    <w:rsid w:val="00020C2F"/>
    <w:rsid w:val="00020D73"/>
    <w:rsid w:val="00024E96"/>
    <w:rsid w:val="000258E1"/>
    <w:rsid w:val="00026514"/>
    <w:rsid w:val="00027C00"/>
    <w:rsid w:val="00035FAD"/>
    <w:rsid w:val="000373A6"/>
    <w:rsid w:val="00037C48"/>
    <w:rsid w:val="00042C26"/>
    <w:rsid w:val="00042C60"/>
    <w:rsid w:val="00042DA1"/>
    <w:rsid w:val="00045D6B"/>
    <w:rsid w:val="00050875"/>
    <w:rsid w:val="00052E4B"/>
    <w:rsid w:val="0005384B"/>
    <w:rsid w:val="0006697E"/>
    <w:rsid w:val="000703CD"/>
    <w:rsid w:val="00071D80"/>
    <w:rsid w:val="00072E85"/>
    <w:rsid w:val="00080951"/>
    <w:rsid w:val="0008095E"/>
    <w:rsid w:val="00081F6D"/>
    <w:rsid w:val="0008502D"/>
    <w:rsid w:val="000858B3"/>
    <w:rsid w:val="000859AE"/>
    <w:rsid w:val="00090A12"/>
    <w:rsid w:val="00092CB0"/>
    <w:rsid w:val="000933EC"/>
    <w:rsid w:val="00096D52"/>
    <w:rsid w:val="00097207"/>
    <w:rsid w:val="000A3E30"/>
    <w:rsid w:val="000A7F8A"/>
    <w:rsid w:val="000B0483"/>
    <w:rsid w:val="000B48B8"/>
    <w:rsid w:val="000B5908"/>
    <w:rsid w:val="000B6105"/>
    <w:rsid w:val="000B6551"/>
    <w:rsid w:val="000C0D95"/>
    <w:rsid w:val="000C29EB"/>
    <w:rsid w:val="000C3D00"/>
    <w:rsid w:val="000C43ED"/>
    <w:rsid w:val="000C4A05"/>
    <w:rsid w:val="000C6B4D"/>
    <w:rsid w:val="000C77AD"/>
    <w:rsid w:val="000D208D"/>
    <w:rsid w:val="000D2EC4"/>
    <w:rsid w:val="000D3733"/>
    <w:rsid w:val="000D4882"/>
    <w:rsid w:val="000D5923"/>
    <w:rsid w:val="000D5EE0"/>
    <w:rsid w:val="000D6196"/>
    <w:rsid w:val="000D6CA4"/>
    <w:rsid w:val="000E0A8D"/>
    <w:rsid w:val="000E203E"/>
    <w:rsid w:val="000E2762"/>
    <w:rsid w:val="000E2E9B"/>
    <w:rsid w:val="000E348B"/>
    <w:rsid w:val="000E40BD"/>
    <w:rsid w:val="000E558A"/>
    <w:rsid w:val="000E5D21"/>
    <w:rsid w:val="000E6C6F"/>
    <w:rsid w:val="000E6F12"/>
    <w:rsid w:val="000F0EB9"/>
    <w:rsid w:val="000F21B8"/>
    <w:rsid w:val="000F22AC"/>
    <w:rsid w:val="000F29EF"/>
    <w:rsid w:val="000F2C96"/>
    <w:rsid w:val="000F2D29"/>
    <w:rsid w:val="000F7192"/>
    <w:rsid w:val="00100D4B"/>
    <w:rsid w:val="00103324"/>
    <w:rsid w:val="001042C5"/>
    <w:rsid w:val="00105F1A"/>
    <w:rsid w:val="00107C65"/>
    <w:rsid w:val="00110343"/>
    <w:rsid w:val="00110731"/>
    <w:rsid w:val="00110762"/>
    <w:rsid w:val="00113D96"/>
    <w:rsid w:val="00115B89"/>
    <w:rsid w:val="0011724A"/>
    <w:rsid w:val="00121BA2"/>
    <w:rsid w:val="00123A07"/>
    <w:rsid w:val="001250EB"/>
    <w:rsid w:val="00125BD0"/>
    <w:rsid w:val="0012788E"/>
    <w:rsid w:val="00133E78"/>
    <w:rsid w:val="001361C8"/>
    <w:rsid w:val="0013739C"/>
    <w:rsid w:val="00140F65"/>
    <w:rsid w:val="00142EA7"/>
    <w:rsid w:val="00143865"/>
    <w:rsid w:val="00143EA0"/>
    <w:rsid w:val="0014626D"/>
    <w:rsid w:val="00146787"/>
    <w:rsid w:val="0014736F"/>
    <w:rsid w:val="0015434B"/>
    <w:rsid w:val="0015512C"/>
    <w:rsid w:val="001552C7"/>
    <w:rsid w:val="00156A5E"/>
    <w:rsid w:val="00156C01"/>
    <w:rsid w:val="001571E7"/>
    <w:rsid w:val="00157471"/>
    <w:rsid w:val="00163580"/>
    <w:rsid w:val="00163D41"/>
    <w:rsid w:val="00164091"/>
    <w:rsid w:val="00164941"/>
    <w:rsid w:val="0016671F"/>
    <w:rsid w:val="00167E07"/>
    <w:rsid w:val="00167F9F"/>
    <w:rsid w:val="00173351"/>
    <w:rsid w:val="00180E0F"/>
    <w:rsid w:val="00181883"/>
    <w:rsid w:val="00183607"/>
    <w:rsid w:val="001844FC"/>
    <w:rsid w:val="0018758B"/>
    <w:rsid w:val="00187C49"/>
    <w:rsid w:val="00187E3E"/>
    <w:rsid w:val="0019019E"/>
    <w:rsid w:val="001925C4"/>
    <w:rsid w:val="001934D8"/>
    <w:rsid w:val="001942D2"/>
    <w:rsid w:val="001A47A2"/>
    <w:rsid w:val="001A6301"/>
    <w:rsid w:val="001B408A"/>
    <w:rsid w:val="001B7270"/>
    <w:rsid w:val="001B74EE"/>
    <w:rsid w:val="001C0F86"/>
    <w:rsid w:val="001C1E6F"/>
    <w:rsid w:val="001C26FD"/>
    <w:rsid w:val="001C31E8"/>
    <w:rsid w:val="001C44C9"/>
    <w:rsid w:val="001C5A6F"/>
    <w:rsid w:val="001C7251"/>
    <w:rsid w:val="001D3B9E"/>
    <w:rsid w:val="001D3D28"/>
    <w:rsid w:val="001D46C9"/>
    <w:rsid w:val="001D5718"/>
    <w:rsid w:val="001D62DB"/>
    <w:rsid w:val="001D72EE"/>
    <w:rsid w:val="001D780A"/>
    <w:rsid w:val="001E1A12"/>
    <w:rsid w:val="001E500D"/>
    <w:rsid w:val="001E6186"/>
    <w:rsid w:val="001F06A0"/>
    <w:rsid w:val="001F1010"/>
    <w:rsid w:val="001F108B"/>
    <w:rsid w:val="001F3FCC"/>
    <w:rsid w:val="001F6249"/>
    <w:rsid w:val="001F656B"/>
    <w:rsid w:val="001F67FA"/>
    <w:rsid w:val="0020103A"/>
    <w:rsid w:val="00201DB2"/>
    <w:rsid w:val="00205FF2"/>
    <w:rsid w:val="00207C7D"/>
    <w:rsid w:val="00210EDA"/>
    <w:rsid w:val="0021133D"/>
    <w:rsid w:val="00212CBC"/>
    <w:rsid w:val="00214D69"/>
    <w:rsid w:val="00217DF5"/>
    <w:rsid w:val="002212F4"/>
    <w:rsid w:val="0022183A"/>
    <w:rsid w:val="002230CF"/>
    <w:rsid w:val="00223C95"/>
    <w:rsid w:val="00223DB5"/>
    <w:rsid w:val="0022424D"/>
    <w:rsid w:val="0022675D"/>
    <w:rsid w:val="00227EF4"/>
    <w:rsid w:val="00235B38"/>
    <w:rsid w:val="0023601D"/>
    <w:rsid w:val="00236082"/>
    <w:rsid w:val="002366CC"/>
    <w:rsid w:val="00237D64"/>
    <w:rsid w:val="002414B0"/>
    <w:rsid w:val="002415EE"/>
    <w:rsid w:val="00242EF5"/>
    <w:rsid w:val="00245EB6"/>
    <w:rsid w:val="0024690E"/>
    <w:rsid w:val="00246B9B"/>
    <w:rsid w:val="00247B8A"/>
    <w:rsid w:val="0025087F"/>
    <w:rsid w:val="00251D10"/>
    <w:rsid w:val="00252608"/>
    <w:rsid w:val="00254DE5"/>
    <w:rsid w:val="00255C82"/>
    <w:rsid w:val="002570B8"/>
    <w:rsid w:val="002572D5"/>
    <w:rsid w:val="00261B71"/>
    <w:rsid w:val="00262741"/>
    <w:rsid w:val="00264EE1"/>
    <w:rsid w:val="00270ADD"/>
    <w:rsid w:val="00270E6B"/>
    <w:rsid w:val="00271245"/>
    <w:rsid w:val="0027473C"/>
    <w:rsid w:val="0027483A"/>
    <w:rsid w:val="00276704"/>
    <w:rsid w:val="00280876"/>
    <w:rsid w:val="0028099E"/>
    <w:rsid w:val="00280F50"/>
    <w:rsid w:val="002812DB"/>
    <w:rsid w:val="00284435"/>
    <w:rsid w:val="00284E2D"/>
    <w:rsid w:val="00287CCE"/>
    <w:rsid w:val="0029080A"/>
    <w:rsid w:val="0029229E"/>
    <w:rsid w:val="00293802"/>
    <w:rsid w:val="00293C1C"/>
    <w:rsid w:val="00294873"/>
    <w:rsid w:val="00296886"/>
    <w:rsid w:val="00296E04"/>
    <w:rsid w:val="002A19FA"/>
    <w:rsid w:val="002A311D"/>
    <w:rsid w:val="002A42CE"/>
    <w:rsid w:val="002A7FE0"/>
    <w:rsid w:val="002B0593"/>
    <w:rsid w:val="002B35D8"/>
    <w:rsid w:val="002B43B8"/>
    <w:rsid w:val="002B5E7E"/>
    <w:rsid w:val="002B675F"/>
    <w:rsid w:val="002B6AC4"/>
    <w:rsid w:val="002B76B9"/>
    <w:rsid w:val="002C0AE0"/>
    <w:rsid w:val="002C120D"/>
    <w:rsid w:val="002C3A8C"/>
    <w:rsid w:val="002C3E56"/>
    <w:rsid w:val="002C5720"/>
    <w:rsid w:val="002C6704"/>
    <w:rsid w:val="002C6D0F"/>
    <w:rsid w:val="002C6E12"/>
    <w:rsid w:val="002D336C"/>
    <w:rsid w:val="002D46D3"/>
    <w:rsid w:val="002D4FF5"/>
    <w:rsid w:val="002E1E22"/>
    <w:rsid w:val="002E6008"/>
    <w:rsid w:val="002F0FA3"/>
    <w:rsid w:val="002F10DC"/>
    <w:rsid w:val="002F3D7B"/>
    <w:rsid w:val="002F4046"/>
    <w:rsid w:val="002F43A4"/>
    <w:rsid w:val="002F4403"/>
    <w:rsid w:val="002F75E4"/>
    <w:rsid w:val="0030321D"/>
    <w:rsid w:val="00313130"/>
    <w:rsid w:val="00313ADF"/>
    <w:rsid w:val="0032035B"/>
    <w:rsid w:val="00324DC6"/>
    <w:rsid w:val="00325FF3"/>
    <w:rsid w:val="00330274"/>
    <w:rsid w:val="00330CC1"/>
    <w:rsid w:val="003311BB"/>
    <w:rsid w:val="003323F5"/>
    <w:rsid w:val="00336801"/>
    <w:rsid w:val="003440B8"/>
    <w:rsid w:val="00344986"/>
    <w:rsid w:val="0034535A"/>
    <w:rsid w:val="00345BD4"/>
    <w:rsid w:val="00346720"/>
    <w:rsid w:val="00351853"/>
    <w:rsid w:val="003532BE"/>
    <w:rsid w:val="00353326"/>
    <w:rsid w:val="00353B3C"/>
    <w:rsid w:val="0036522F"/>
    <w:rsid w:val="00366941"/>
    <w:rsid w:val="00367E02"/>
    <w:rsid w:val="00370E83"/>
    <w:rsid w:val="003720AD"/>
    <w:rsid w:val="003776EE"/>
    <w:rsid w:val="00382681"/>
    <w:rsid w:val="00382C6C"/>
    <w:rsid w:val="00384829"/>
    <w:rsid w:val="003860BF"/>
    <w:rsid w:val="00391E4A"/>
    <w:rsid w:val="00393A35"/>
    <w:rsid w:val="00393D4B"/>
    <w:rsid w:val="00397048"/>
    <w:rsid w:val="00397A37"/>
    <w:rsid w:val="003A084E"/>
    <w:rsid w:val="003A0A0B"/>
    <w:rsid w:val="003A1E92"/>
    <w:rsid w:val="003A36D5"/>
    <w:rsid w:val="003A7C93"/>
    <w:rsid w:val="003B0A0E"/>
    <w:rsid w:val="003B1397"/>
    <w:rsid w:val="003B27F6"/>
    <w:rsid w:val="003B53A4"/>
    <w:rsid w:val="003B7159"/>
    <w:rsid w:val="003B75CC"/>
    <w:rsid w:val="003B78EE"/>
    <w:rsid w:val="003C16F5"/>
    <w:rsid w:val="003C2866"/>
    <w:rsid w:val="003C4FF2"/>
    <w:rsid w:val="003C561F"/>
    <w:rsid w:val="003C56E3"/>
    <w:rsid w:val="003C6CA4"/>
    <w:rsid w:val="003C76B0"/>
    <w:rsid w:val="003D1519"/>
    <w:rsid w:val="003D4B40"/>
    <w:rsid w:val="003D4F41"/>
    <w:rsid w:val="003D5331"/>
    <w:rsid w:val="003D5CF8"/>
    <w:rsid w:val="003D7123"/>
    <w:rsid w:val="003E10BE"/>
    <w:rsid w:val="003E1E52"/>
    <w:rsid w:val="003E26F9"/>
    <w:rsid w:val="003E2BF6"/>
    <w:rsid w:val="003E46A3"/>
    <w:rsid w:val="003E5256"/>
    <w:rsid w:val="003E5EB0"/>
    <w:rsid w:val="003E67CB"/>
    <w:rsid w:val="003E7A4E"/>
    <w:rsid w:val="003F2026"/>
    <w:rsid w:val="003F68DB"/>
    <w:rsid w:val="003F7A41"/>
    <w:rsid w:val="00400508"/>
    <w:rsid w:val="00401CCC"/>
    <w:rsid w:val="0040420D"/>
    <w:rsid w:val="0040483E"/>
    <w:rsid w:val="00404B01"/>
    <w:rsid w:val="00406A97"/>
    <w:rsid w:val="00407BBE"/>
    <w:rsid w:val="00415BB8"/>
    <w:rsid w:val="004172E1"/>
    <w:rsid w:val="00421F22"/>
    <w:rsid w:val="0042251D"/>
    <w:rsid w:val="00426CAC"/>
    <w:rsid w:val="0043047C"/>
    <w:rsid w:val="0043305B"/>
    <w:rsid w:val="004331F6"/>
    <w:rsid w:val="00434F24"/>
    <w:rsid w:val="00435659"/>
    <w:rsid w:val="004361B9"/>
    <w:rsid w:val="00437172"/>
    <w:rsid w:val="00441A11"/>
    <w:rsid w:val="00443AC7"/>
    <w:rsid w:val="00445943"/>
    <w:rsid w:val="00446CD6"/>
    <w:rsid w:val="0044737F"/>
    <w:rsid w:val="00450111"/>
    <w:rsid w:val="004519A2"/>
    <w:rsid w:val="004551CF"/>
    <w:rsid w:val="00455B86"/>
    <w:rsid w:val="004564A7"/>
    <w:rsid w:val="00465981"/>
    <w:rsid w:val="00466C7C"/>
    <w:rsid w:val="004702FE"/>
    <w:rsid w:val="0047250A"/>
    <w:rsid w:val="00473025"/>
    <w:rsid w:val="00477611"/>
    <w:rsid w:val="0047767E"/>
    <w:rsid w:val="004816DA"/>
    <w:rsid w:val="00487FF9"/>
    <w:rsid w:val="00491E20"/>
    <w:rsid w:val="00493A50"/>
    <w:rsid w:val="004945B6"/>
    <w:rsid w:val="0049497B"/>
    <w:rsid w:val="00496E23"/>
    <w:rsid w:val="004A0DF2"/>
    <w:rsid w:val="004A0F9C"/>
    <w:rsid w:val="004A2D0B"/>
    <w:rsid w:val="004A31FB"/>
    <w:rsid w:val="004A5BEC"/>
    <w:rsid w:val="004B15C4"/>
    <w:rsid w:val="004B7B04"/>
    <w:rsid w:val="004C00B1"/>
    <w:rsid w:val="004C1B82"/>
    <w:rsid w:val="004C3D1D"/>
    <w:rsid w:val="004C4510"/>
    <w:rsid w:val="004C7A89"/>
    <w:rsid w:val="004D6AE9"/>
    <w:rsid w:val="004E089D"/>
    <w:rsid w:val="004E123D"/>
    <w:rsid w:val="004E1A15"/>
    <w:rsid w:val="004E27D9"/>
    <w:rsid w:val="004E709C"/>
    <w:rsid w:val="004E7603"/>
    <w:rsid w:val="004F166B"/>
    <w:rsid w:val="004F1CF5"/>
    <w:rsid w:val="004F362A"/>
    <w:rsid w:val="004F5854"/>
    <w:rsid w:val="00500D2F"/>
    <w:rsid w:val="00501C70"/>
    <w:rsid w:val="00502808"/>
    <w:rsid w:val="00503750"/>
    <w:rsid w:val="00503E62"/>
    <w:rsid w:val="0050509F"/>
    <w:rsid w:val="005057DB"/>
    <w:rsid w:val="00514AB3"/>
    <w:rsid w:val="00516C7E"/>
    <w:rsid w:val="00517368"/>
    <w:rsid w:val="00517553"/>
    <w:rsid w:val="005175EA"/>
    <w:rsid w:val="00517B37"/>
    <w:rsid w:val="00521A4A"/>
    <w:rsid w:val="00521B4B"/>
    <w:rsid w:val="00521EAF"/>
    <w:rsid w:val="0052239F"/>
    <w:rsid w:val="0052314B"/>
    <w:rsid w:val="00523431"/>
    <w:rsid w:val="00525559"/>
    <w:rsid w:val="0053069F"/>
    <w:rsid w:val="005344EE"/>
    <w:rsid w:val="005421BA"/>
    <w:rsid w:val="00545C0D"/>
    <w:rsid w:val="00546A1B"/>
    <w:rsid w:val="00547A7B"/>
    <w:rsid w:val="00551570"/>
    <w:rsid w:val="00553488"/>
    <w:rsid w:val="00553F52"/>
    <w:rsid w:val="00554530"/>
    <w:rsid w:val="00557A13"/>
    <w:rsid w:val="00557A50"/>
    <w:rsid w:val="00561834"/>
    <w:rsid w:val="005628D8"/>
    <w:rsid w:val="005643D7"/>
    <w:rsid w:val="005679D2"/>
    <w:rsid w:val="0057174D"/>
    <w:rsid w:val="005803C1"/>
    <w:rsid w:val="00580FB5"/>
    <w:rsid w:val="00585B5B"/>
    <w:rsid w:val="005861C9"/>
    <w:rsid w:val="00586D7D"/>
    <w:rsid w:val="00587E31"/>
    <w:rsid w:val="00591749"/>
    <w:rsid w:val="00591B1B"/>
    <w:rsid w:val="00593E08"/>
    <w:rsid w:val="005A1CD1"/>
    <w:rsid w:val="005A2DE2"/>
    <w:rsid w:val="005A3A2A"/>
    <w:rsid w:val="005B02FA"/>
    <w:rsid w:val="005B0A52"/>
    <w:rsid w:val="005B112C"/>
    <w:rsid w:val="005B43F8"/>
    <w:rsid w:val="005B4BED"/>
    <w:rsid w:val="005B677F"/>
    <w:rsid w:val="005B767B"/>
    <w:rsid w:val="005C0E1B"/>
    <w:rsid w:val="005C15AA"/>
    <w:rsid w:val="005C2A68"/>
    <w:rsid w:val="005C3A57"/>
    <w:rsid w:val="005C4381"/>
    <w:rsid w:val="005C4C0A"/>
    <w:rsid w:val="005C6846"/>
    <w:rsid w:val="005D0011"/>
    <w:rsid w:val="005D10E9"/>
    <w:rsid w:val="005D2DC4"/>
    <w:rsid w:val="005D4249"/>
    <w:rsid w:val="005D43FB"/>
    <w:rsid w:val="005D5B7F"/>
    <w:rsid w:val="005D623E"/>
    <w:rsid w:val="005D7486"/>
    <w:rsid w:val="005E22F9"/>
    <w:rsid w:val="005E2EC5"/>
    <w:rsid w:val="005E4CC5"/>
    <w:rsid w:val="005E4ED5"/>
    <w:rsid w:val="005E51CD"/>
    <w:rsid w:val="005E5986"/>
    <w:rsid w:val="005F212C"/>
    <w:rsid w:val="005F3CD9"/>
    <w:rsid w:val="005F45CA"/>
    <w:rsid w:val="005F5182"/>
    <w:rsid w:val="00600D46"/>
    <w:rsid w:val="00602A15"/>
    <w:rsid w:val="006065CC"/>
    <w:rsid w:val="006107C3"/>
    <w:rsid w:val="00612057"/>
    <w:rsid w:val="00612BD3"/>
    <w:rsid w:val="00613C68"/>
    <w:rsid w:val="00613DE4"/>
    <w:rsid w:val="00613EC3"/>
    <w:rsid w:val="00614C7F"/>
    <w:rsid w:val="00622821"/>
    <w:rsid w:val="00622AF4"/>
    <w:rsid w:val="006264D8"/>
    <w:rsid w:val="0062791F"/>
    <w:rsid w:val="00640DCE"/>
    <w:rsid w:val="00641F2B"/>
    <w:rsid w:val="006425B3"/>
    <w:rsid w:val="00642F41"/>
    <w:rsid w:val="00647735"/>
    <w:rsid w:val="00647A4C"/>
    <w:rsid w:val="0065507C"/>
    <w:rsid w:val="0065518A"/>
    <w:rsid w:val="00660942"/>
    <w:rsid w:val="00661742"/>
    <w:rsid w:val="00662F3E"/>
    <w:rsid w:val="006637CA"/>
    <w:rsid w:val="006642E9"/>
    <w:rsid w:val="006644DB"/>
    <w:rsid w:val="00665FA9"/>
    <w:rsid w:val="0066671B"/>
    <w:rsid w:val="00666B4B"/>
    <w:rsid w:val="00672455"/>
    <w:rsid w:val="0067427A"/>
    <w:rsid w:val="006762A6"/>
    <w:rsid w:val="00677C6C"/>
    <w:rsid w:val="00677D39"/>
    <w:rsid w:val="00683FD0"/>
    <w:rsid w:val="0068405F"/>
    <w:rsid w:val="00684DF9"/>
    <w:rsid w:val="006853B6"/>
    <w:rsid w:val="00685A02"/>
    <w:rsid w:val="00685D5C"/>
    <w:rsid w:val="006867DF"/>
    <w:rsid w:val="0068764F"/>
    <w:rsid w:val="00690E07"/>
    <w:rsid w:val="00690F86"/>
    <w:rsid w:val="0069213E"/>
    <w:rsid w:val="00693352"/>
    <w:rsid w:val="0069724D"/>
    <w:rsid w:val="0069796A"/>
    <w:rsid w:val="006A04B8"/>
    <w:rsid w:val="006A072E"/>
    <w:rsid w:val="006A5FBB"/>
    <w:rsid w:val="006A6188"/>
    <w:rsid w:val="006A6CC4"/>
    <w:rsid w:val="006B1664"/>
    <w:rsid w:val="006B59EA"/>
    <w:rsid w:val="006C1C14"/>
    <w:rsid w:val="006C6013"/>
    <w:rsid w:val="006C74AC"/>
    <w:rsid w:val="006D2E16"/>
    <w:rsid w:val="006D3E52"/>
    <w:rsid w:val="006D636C"/>
    <w:rsid w:val="006D7211"/>
    <w:rsid w:val="006E6184"/>
    <w:rsid w:val="006E6B6E"/>
    <w:rsid w:val="006E7BF8"/>
    <w:rsid w:val="006F06F9"/>
    <w:rsid w:val="006F28AD"/>
    <w:rsid w:val="006F2F93"/>
    <w:rsid w:val="006F4CE5"/>
    <w:rsid w:val="006F58C0"/>
    <w:rsid w:val="006F6F85"/>
    <w:rsid w:val="006F7302"/>
    <w:rsid w:val="007009CF"/>
    <w:rsid w:val="00701CC1"/>
    <w:rsid w:val="00702C54"/>
    <w:rsid w:val="00703B97"/>
    <w:rsid w:val="00704D66"/>
    <w:rsid w:val="00705FF7"/>
    <w:rsid w:val="00713DEA"/>
    <w:rsid w:val="00715DF6"/>
    <w:rsid w:val="0072081E"/>
    <w:rsid w:val="00727C98"/>
    <w:rsid w:val="00730692"/>
    <w:rsid w:val="00730A5C"/>
    <w:rsid w:val="007323D0"/>
    <w:rsid w:val="00734FF0"/>
    <w:rsid w:val="00740928"/>
    <w:rsid w:val="00740C40"/>
    <w:rsid w:val="00742510"/>
    <w:rsid w:val="00743138"/>
    <w:rsid w:val="00743AC2"/>
    <w:rsid w:val="00745558"/>
    <w:rsid w:val="0074756C"/>
    <w:rsid w:val="00747901"/>
    <w:rsid w:val="00747C2E"/>
    <w:rsid w:val="00750F0A"/>
    <w:rsid w:val="00754C7F"/>
    <w:rsid w:val="00755823"/>
    <w:rsid w:val="00757F02"/>
    <w:rsid w:val="00761D23"/>
    <w:rsid w:val="007639E9"/>
    <w:rsid w:val="0077129B"/>
    <w:rsid w:val="00772576"/>
    <w:rsid w:val="00773C86"/>
    <w:rsid w:val="00773E0D"/>
    <w:rsid w:val="00773F05"/>
    <w:rsid w:val="00774CD6"/>
    <w:rsid w:val="007753B3"/>
    <w:rsid w:val="007778BD"/>
    <w:rsid w:val="007826FD"/>
    <w:rsid w:val="00784EE7"/>
    <w:rsid w:val="007871BF"/>
    <w:rsid w:val="00792A71"/>
    <w:rsid w:val="00793BCD"/>
    <w:rsid w:val="007A18C3"/>
    <w:rsid w:val="007A1966"/>
    <w:rsid w:val="007A198F"/>
    <w:rsid w:val="007A2504"/>
    <w:rsid w:val="007A31BB"/>
    <w:rsid w:val="007A518A"/>
    <w:rsid w:val="007A52D5"/>
    <w:rsid w:val="007A590E"/>
    <w:rsid w:val="007A7F64"/>
    <w:rsid w:val="007B3552"/>
    <w:rsid w:val="007B5832"/>
    <w:rsid w:val="007C196E"/>
    <w:rsid w:val="007C6430"/>
    <w:rsid w:val="007C704E"/>
    <w:rsid w:val="007D1804"/>
    <w:rsid w:val="007D1FB0"/>
    <w:rsid w:val="007D25FE"/>
    <w:rsid w:val="007D57E6"/>
    <w:rsid w:val="007D6EB7"/>
    <w:rsid w:val="007E1812"/>
    <w:rsid w:val="007E4208"/>
    <w:rsid w:val="007E7389"/>
    <w:rsid w:val="007E7A74"/>
    <w:rsid w:val="007F0B9A"/>
    <w:rsid w:val="007F243B"/>
    <w:rsid w:val="007F2932"/>
    <w:rsid w:val="007F3A32"/>
    <w:rsid w:val="007F4FA4"/>
    <w:rsid w:val="007F5166"/>
    <w:rsid w:val="007F5BF1"/>
    <w:rsid w:val="007F5CD1"/>
    <w:rsid w:val="007F75C2"/>
    <w:rsid w:val="007F7BF4"/>
    <w:rsid w:val="008026FF"/>
    <w:rsid w:val="00804094"/>
    <w:rsid w:val="00804840"/>
    <w:rsid w:val="0080646D"/>
    <w:rsid w:val="00806579"/>
    <w:rsid w:val="00810033"/>
    <w:rsid w:val="008100B6"/>
    <w:rsid w:val="00812B71"/>
    <w:rsid w:val="00815A5F"/>
    <w:rsid w:val="008162E4"/>
    <w:rsid w:val="0081768E"/>
    <w:rsid w:val="00817C3A"/>
    <w:rsid w:val="0082249F"/>
    <w:rsid w:val="008229CA"/>
    <w:rsid w:val="00822D28"/>
    <w:rsid w:val="008231C6"/>
    <w:rsid w:val="00823521"/>
    <w:rsid w:val="00826560"/>
    <w:rsid w:val="00826E8E"/>
    <w:rsid w:val="008311C9"/>
    <w:rsid w:val="0083141A"/>
    <w:rsid w:val="00831768"/>
    <w:rsid w:val="008329FC"/>
    <w:rsid w:val="00835527"/>
    <w:rsid w:val="00837A27"/>
    <w:rsid w:val="00837D61"/>
    <w:rsid w:val="00840338"/>
    <w:rsid w:val="00843BE4"/>
    <w:rsid w:val="008449A6"/>
    <w:rsid w:val="008449F7"/>
    <w:rsid w:val="00845034"/>
    <w:rsid w:val="0084564C"/>
    <w:rsid w:val="00845E91"/>
    <w:rsid w:val="00850007"/>
    <w:rsid w:val="0085120D"/>
    <w:rsid w:val="0085162A"/>
    <w:rsid w:val="00851DDD"/>
    <w:rsid w:val="00852E93"/>
    <w:rsid w:val="00854E65"/>
    <w:rsid w:val="00854F30"/>
    <w:rsid w:val="00864F66"/>
    <w:rsid w:val="00866A83"/>
    <w:rsid w:val="0086711E"/>
    <w:rsid w:val="0087125B"/>
    <w:rsid w:val="008718AE"/>
    <w:rsid w:val="00871ADB"/>
    <w:rsid w:val="00874D39"/>
    <w:rsid w:val="008757CA"/>
    <w:rsid w:val="00875831"/>
    <w:rsid w:val="008762AE"/>
    <w:rsid w:val="008771EC"/>
    <w:rsid w:val="00883214"/>
    <w:rsid w:val="008839D0"/>
    <w:rsid w:val="008848A1"/>
    <w:rsid w:val="008909DE"/>
    <w:rsid w:val="00893767"/>
    <w:rsid w:val="00893E60"/>
    <w:rsid w:val="00894C5E"/>
    <w:rsid w:val="00896F60"/>
    <w:rsid w:val="0089783E"/>
    <w:rsid w:val="008A2F42"/>
    <w:rsid w:val="008A32D5"/>
    <w:rsid w:val="008A4392"/>
    <w:rsid w:val="008A468D"/>
    <w:rsid w:val="008A46F5"/>
    <w:rsid w:val="008A486F"/>
    <w:rsid w:val="008A5372"/>
    <w:rsid w:val="008A6A7D"/>
    <w:rsid w:val="008A7A2B"/>
    <w:rsid w:val="008B3131"/>
    <w:rsid w:val="008B4259"/>
    <w:rsid w:val="008B4F82"/>
    <w:rsid w:val="008B6045"/>
    <w:rsid w:val="008C387E"/>
    <w:rsid w:val="008C4780"/>
    <w:rsid w:val="008C4883"/>
    <w:rsid w:val="008C6595"/>
    <w:rsid w:val="008C675C"/>
    <w:rsid w:val="008D0A19"/>
    <w:rsid w:val="008D4F7C"/>
    <w:rsid w:val="008D7BD1"/>
    <w:rsid w:val="008D7E53"/>
    <w:rsid w:val="008E2653"/>
    <w:rsid w:val="008E3586"/>
    <w:rsid w:val="008E7BDD"/>
    <w:rsid w:val="008F0A6D"/>
    <w:rsid w:val="008F1047"/>
    <w:rsid w:val="008F2FDA"/>
    <w:rsid w:val="008F39A7"/>
    <w:rsid w:val="008F3D0C"/>
    <w:rsid w:val="008F3F37"/>
    <w:rsid w:val="008F4769"/>
    <w:rsid w:val="008F5812"/>
    <w:rsid w:val="008F7D78"/>
    <w:rsid w:val="00900563"/>
    <w:rsid w:val="009018F5"/>
    <w:rsid w:val="00901DA6"/>
    <w:rsid w:val="00902A29"/>
    <w:rsid w:val="00903C33"/>
    <w:rsid w:val="009046CC"/>
    <w:rsid w:val="00906ED8"/>
    <w:rsid w:val="009076FE"/>
    <w:rsid w:val="0091020A"/>
    <w:rsid w:val="00911CE4"/>
    <w:rsid w:val="00915394"/>
    <w:rsid w:val="00922C0A"/>
    <w:rsid w:val="0092402B"/>
    <w:rsid w:val="009245FD"/>
    <w:rsid w:val="00925455"/>
    <w:rsid w:val="00930139"/>
    <w:rsid w:val="00930801"/>
    <w:rsid w:val="00933246"/>
    <w:rsid w:val="00937443"/>
    <w:rsid w:val="00941773"/>
    <w:rsid w:val="00947624"/>
    <w:rsid w:val="00950DB3"/>
    <w:rsid w:val="0095276A"/>
    <w:rsid w:val="00954C24"/>
    <w:rsid w:val="00955EB6"/>
    <w:rsid w:val="00957A70"/>
    <w:rsid w:val="0096217F"/>
    <w:rsid w:val="00962F22"/>
    <w:rsid w:val="00963972"/>
    <w:rsid w:val="00964A45"/>
    <w:rsid w:val="00966EBA"/>
    <w:rsid w:val="00967378"/>
    <w:rsid w:val="009720F4"/>
    <w:rsid w:val="009736DD"/>
    <w:rsid w:val="00980513"/>
    <w:rsid w:val="0098059B"/>
    <w:rsid w:val="009814A1"/>
    <w:rsid w:val="00983227"/>
    <w:rsid w:val="00986C19"/>
    <w:rsid w:val="00990132"/>
    <w:rsid w:val="00990678"/>
    <w:rsid w:val="009909F1"/>
    <w:rsid w:val="0099148D"/>
    <w:rsid w:val="009927CF"/>
    <w:rsid w:val="00995E93"/>
    <w:rsid w:val="00996E07"/>
    <w:rsid w:val="009A06CB"/>
    <w:rsid w:val="009A1166"/>
    <w:rsid w:val="009A211F"/>
    <w:rsid w:val="009A2D41"/>
    <w:rsid w:val="009A65B9"/>
    <w:rsid w:val="009A7797"/>
    <w:rsid w:val="009A7D09"/>
    <w:rsid w:val="009B0654"/>
    <w:rsid w:val="009B3651"/>
    <w:rsid w:val="009B428E"/>
    <w:rsid w:val="009B4C70"/>
    <w:rsid w:val="009B7F5F"/>
    <w:rsid w:val="009C0D9E"/>
    <w:rsid w:val="009C272C"/>
    <w:rsid w:val="009C33A6"/>
    <w:rsid w:val="009C466A"/>
    <w:rsid w:val="009C5ED3"/>
    <w:rsid w:val="009C6120"/>
    <w:rsid w:val="009C6AFB"/>
    <w:rsid w:val="009C6BAE"/>
    <w:rsid w:val="009C71C7"/>
    <w:rsid w:val="009C7947"/>
    <w:rsid w:val="009C7FD9"/>
    <w:rsid w:val="009D01B1"/>
    <w:rsid w:val="009D0E07"/>
    <w:rsid w:val="009D14AF"/>
    <w:rsid w:val="009D298B"/>
    <w:rsid w:val="009D324B"/>
    <w:rsid w:val="009D3F15"/>
    <w:rsid w:val="009D7310"/>
    <w:rsid w:val="009D7446"/>
    <w:rsid w:val="009D7C38"/>
    <w:rsid w:val="009E63F0"/>
    <w:rsid w:val="009E6866"/>
    <w:rsid w:val="009E6CB8"/>
    <w:rsid w:val="009E77F9"/>
    <w:rsid w:val="009F0E53"/>
    <w:rsid w:val="009F1C87"/>
    <w:rsid w:val="009F2EF3"/>
    <w:rsid w:val="009F3C16"/>
    <w:rsid w:val="009F3F2F"/>
    <w:rsid w:val="00A00F98"/>
    <w:rsid w:val="00A013EC"/>
    <w:rsid w:val="00A0166F"/>
    <w:rsid w:val="00A036C5"/>
    <w:rsid w:val="00A03A09"/>
    <w:rsid w:val="00A04326"/>
    <w:rsid w:val="00A054E5"/>
    <w:rsid w:val="00A061E0"/>
    <w:rsid w:val="00A07DC0"/>
    <w:rsid w:val="00A108C0"/>
    <w:rsid w:val="00A1119B"/>
    <w:rsid w:val="00A1140D"/>
    <w:rsid w:val="00A1163E"/>
    <w:rsid w:val="00A12EC0"/>
    <w:rsid w:val="00A130FA"/>
    <w:rsid w:val="00A13173"/>
    <w:rsid w:val="00A133F7"/>
    <w:rsid w:val="00A21955"/>
    <w:rsid w:val="00A239A3"/>
    <w:rsid w:val="00A24FB4"/>
    <w:rsid w:val="00A255EA"/>
    <w:rsid w:val="00A2637B"/>
    <w:rsid w:val="00A2679D"/>
    <w:rsid w:val="00A26CD6"/>
    <w:rsid w:val="00A26EC4"/>
    <w:rsid w:val="00A273C9"/>
    <w:rsid w:val="00A27A82"/>
    <w:rsid w:val="00A27BCE"/>
    <w:rsid w:val="00A27C68"/>
    <w:rsid w:val="00A31309"/>
    <w:rsid w:val="00A32E24"/>
    <w:rsid w:val="00A337C0"/>
    <w:rsid w:val="00A33BAC"/>
    <w:rsid w:val="00A35AEF"/>
    <w:rsid w:val="00A3640E"/>
    <w:rsid w:val="00A37CBC"/>
    <w:rsid w:val="00A4262F"/>
    <w:rsid w:val="00A430AE"/>
    <w:rsid w:val="00A4445E"/>
    <w:rsid w:val="00A45E92"/>
    <w:rsid w:val="00A4649F"/>
    <w:rsid w:val="00A46C27"/>
    <w:rsid w:val="00A4728F"/>
    <w:rsid w:val="00A511AB"/>
    <w:rsid w:val="00A53505"/>
    <w:rsid w:val="00A54358"/>
    <w:rsid w:val="00A54846"/>
    <w:rsid w:val="00A57366"/>
    <w:rsid w:val="00A60052"/>
    <w:rsid w:val="00A614C7"/>
    <w:rsid w:val="00A61E5E"/>
    <w:rsid w:val="00A671F0"/>
    <w:rsid w:val="00A717E0"/>
    <w:rsid w:val="00A71C61"/>
    <w:rsid w:val="00A732A0"/>
    <w:rsid w:val="00A733D5"/>
    <w:rsid w:val="00A775A6"/>
    <w:rsid w:val="00A80D5A"/>
    <w:rsid w:val="00A82E8C"/>
    <w:rsid w:val="00A84C73"/>
    <w:rsid w:val="00A92297"/>
    <w:rsid w:val="00A92C6A"/>
    <w:rsid w:val="00A97F2C"/>
    <w:rsid w:val="00AA0567"/>
    <w:rsid w:val="00AA2E1F"/>
    <w:rsid w:val="00AB2BA7"/>
    <w:rsid w:val="00AB37EF"/>
    <w:rsid w:val="00AB6614"/>
    <w:rsid w:val="00AB6D81"/>
    <w:rsid w:val="00AB7153"/>
    <w:rsid w:val="00AB777E"/>
    <w:rsid w:val="00AB7882"/>
    <w:rsid w:val="00AC0C1B"/>
    <w:rsid w:val="00AC149D"/>
    <w:rsid w:val="00AC5AEF"/>
    <w:rsid w:val="00AC734E"/>
    <w:rsid w:val="00AD0219"/>
    <w:rsid w:val="00AD0687"/>
    <w:rsid w:val="00AD16BD"/>
    <w:rsid w:val="00AD231A"/>
    <w:rsid w:val="00AD24BC"/>
    <w:rsid w:val="00AD5628"/>
    <w:rsid w:val="00AE4944"/>
    <w:rsid w:val="00AE6773"/>
    <w:rsid w:val="00AE691E"/>
    <w:rsid w:val="00AF0B83"/>
    <w:rsid w:val="00AF0CD1"/>
    <w:rsid w:val="00AF2FA3"/>
    <w:rsid w:val="00AF651A"/>
    <w:rsid w:val="00AF6575"/>
    <w:rsid w:val="00B05BD5"/>
    <w:rsid w:val="00B05EFC"/>
    <w:rsid w:val="00B1014F"/>
    <w:rsid w:val="00B10CBD"/>
    <w:rsid w:val="00B1192C"/>
    <w:rsid w:val="00B26079"/>
    <w:rsid w:val="00B26EB4"/>
    <w:rsid w:val="00B301C6"/>
    <w:rsid w:val="00B302D3"/>
    <w:rsid w:val="00B32E71"/>
    <w:rsid w:val="00B34578"/>
    <w:rsid w:val="00B345BE"/>
    <w:rsid w:val="00B35248"/>
    <w:rsid w:val="00B35383"/>
    <w:rsid w:val="00B36DCF"/>
    <w:rsid w:val="00B41D81"/>
    <w:rsid w:val="00B440E0"/>
    <w:rsid w:val="00B45010"/>
    <w:rsid w:val="00B513F6"/>
    <w:rsid w:val="00B533E3"/>
    <w:rsid w:val="00B5455F"/>
    <w:rsid w:val="00B55D0D"/>
    <w:rsid w:val="00B56579"/>
    <w:rsid w:val="00B576E5"/>
    <w:rsid w:val="00B57E5E"/>
    <w:rsid w:val="00B60400"/>
    <w:rsid w:val="00B60526"/>
    <w:rsid w:val="00B64CE1"/>
    <w:rsid w:val="00B658C3"/>
    <w:rsid w:val="00B705F7"/>
    <w:rsid w:val="00B71B5D"/>
    <w:rsid w:val="00B71BE5"/>
    <w:rsid w:val="00B723E5"/>
    <w:rsid w:val="00B72459"/>
    <w:rsid w:val="00B72983"/>
    <w:rsid w:val="00B76D51"/>
    <w:rsid w:val="00B80D6C"/>
    <w:rsid w:val="00B81656"/>
    <w:rsid w:val="00B85962"/>
    <w:rsid w:val="00B85F07"/>
    <w:rsid w:val="00B86889"/>
    <w:rsid w:val="00B90D12"/>
    <w:rsid w:val="00B94988"/>
    <w:rsid w:val="00B94B57"/>
    <w:rsid w:val="00B969FD"/>
    <w:rsid w:val="00BA49D4"/>
    <w:rsid w:val="00BB1537"/>
    <w:rsid w:val="00BB48A1"/>
    <w:rsid w:val="00BB66F5"/>
    <w:rsid w:val="00BB6D21"/>
    <w:rsid w:val="00BC10CC"/>
    <w:rsid w:val="00BC11BB"/>
    <w:rsid w:val="00BC4CD0"/>
    <w:rsid w:val="00BC532D"/>
    <w:rsid w:val="00BC6619"/>
    <w:rsid w:val="00BC7075"/>
    <w:rsid w:val="00BC78B4"/>
    <w:rsid w:val="00BD0353"/>
    <w:rsid w:val="00BD0D0E"/>
    <w:rsid w:val="00BD566C"/>
    <w:rsid w:val="00BD6DDE"/>
    <w:rsid w:val="00BD7EAD"/>
    <w:rsid w:val="00BE1E85"/>
    <w:rsid w:val="00BE1F2D"/>
    <w:rsid w:val="00BE2FE5"/>
    <w:rsid w:val="00BE4096"/>
    <w:rsid w:val="00BE4638"/>
    <w:rsid w:val="00BE7EF3"/>
    <w:rsid w:val="00BF3199"/>
    <w:rsid w:val="00BF3CE7"/>
    <w:rsid w:val="00BF3E66"/>
    <w:rsid w:val="00BF7CF4"/>
    <w:rsid w:val="00C00CBB"/>
    <w:rsid w:val="00C048BF"/>
    <w:rsid w:val="00C05EE9"/>
    <w:rsid w:val="00C142F6"/>
    <w:rsid w:val="00C163BF"/>
    <w:rsid w:val="00C16416"/>
    <w:rsid w:val="00C16DF4"/>
    <w:rsid w:val="00C17196"/>
    <w:rsid w:val="00C17692"/>
    <w:rsid w:val="00C22E2C"/>
    <w:rsid w:val="00C242B7"/>
    <w:rsid w:val="00C24A2D"/>
    <w:rsid w:val="00C25EEE"/>
    <w:rsid w:val="00C32587"/>
    <w:rsid w:val="00C326C3"/>
    <w:rsid w:val="00C33B2D"/>
    <w:rsid w:val="00C36EC4"/>
    <w:rsid w:val="00C36FA8"/>
    <w:rsid w:val="00C37ECD"/>
    <w:rsid w:val="00C410B3"/>
    <w:rsid w:val="00C43BD6"/>
    <w:rsid w:val="00C44252"/>
    <w:rsid w:val="00C45699"/>
    <w:rsid w:val="00C5394C"/>
    <w:rsid w:val="00C539B9"/>
    <w:rsid w:val="00C556A0"/>
    <w:rsid w:val="00C61E4D"/>
    <w:rsid w:val="00C6366C"/>
    <w:rsid w:val="00C636DC"/>
    <w:rsid w:val="00C643C2"/>
    <w:rsid w:val="00C649BD"/>
    <w:rsid w:val="00C653F8"/>
    <w:rsid w:val="00C65BF7"/>
    <w:rsid w:val="00C70384"/>
    <w:rsid w:val="00C70F69"/>
    <w:rsid w:val="00C718F9"/>
    <w:rsid w:val="00C71AB3"/>
    <w:rsid w:val="00C722BA"/>
    <w:rsid w:val="00C72394"/>
    <w:rsid w:val="00C72F59"/>
    <w:rsid w:val="00C74136"/>
    <w:rsid w:val="00C75BDC"/>
    <w:rsid w:val="00C766C7"/>
    <w:rsid w:val="00C80A7E"/>
    <w:rsid w:val="00C80ADB"/>
    <w:rsid w:val="00C824DB"/>
    <w:rsid w:val="00C825F1"/>
    <w:rsid w:val="00C8273C"/>
    <w:rsid w:val="00C85DB1"/>
    <w:rsid w:val="00C86039"/>
    <w:rsid w:val="00C86147"/>
    <w:rsid w:val="00C8718D"/>
    <w:rsid w:val="00C8732A"/>
    <w:rsid w:val="00C904A2"/>
    <w:rsid w:val="00C91210"/>
    <w:rsid w:val="00C93EDE"/>
    <w:rsid w:val="00C95B30"/>
    <w:rsid w:val="00C9716C"/>
    <w:rsid w:val="00CA013C"/>
    <w:rsid w:val="00CA3358"/>
    <w:rsid w:val="00CA4EAD"/>
    <w:rsid w:val="00CA53C2"/>
    <w:rsid w:val="00CA5A8C"/>
    <w:rsid w:val="00CA7CFB"/>
    <w:rsid w:val="00CB0157"/>
    <w:rsid w:val="00CB0BE9"/>
    <w:rsid w:val="00CB1873"/>
    <w:rsid w:val="00CB2698"/>
    <w:rsid w:val="00CB4D2D"/>
    <w:rsid w:val="00CB4DD4"/>
    <w:rsid w:val="00CB587D"/>
    <w:rsid w:val="00CB6C04"/>
    <w:rsid w:val="00CC25B8"/>
    <w:rsid w:val="00CC487C"/>
    <w:rsid w:val="00CC513D"/>
    <w:rsid w:val="00CC5262"/>
    <w:rsid w:val="00CC5508"/>
    <w:rsid w:val="00CC5D7C"/>
    <w:rsid w:val="00CD0218"/>
    <w:rsid w:val="00CD0BBF"/>
    <w:rsid w:val="00CD15F5"/>
    <w:rsid w:val="00CD7DDD"/>
    <w:rsid w:val="00CE077E"/>
    <w:rsid w:val="00CE382A"/>
    <w:rsid w:val="00CE5CFA"/>
    <w:rsid w:val="00CF0941"/>
    <w:rsid w:val="00CF0D49"/>
    <w:rsid w:val="00CF154F"/>
    <w:rsid w:val="00CF2F90"/>
    <w:rsid w:val="00CF3E97"/>
    <w:rsid w:val="00CF42BB"/>
    <w:rsid w:val="00CF6DA7"/>
    <w:rsid w:val="00D00BBA"/>
    <w:rsid w:val="00D028FA"/>
    <w:rsid w:val="00D035C5"/>
    <w:rsid w:val="00D035E6"/>
    <w:rsid w:val="00D048E1"/>
    <w:rsid w:val="00D04D47"/>
    <w:rsid w:val="00D05C24"/>
    <w:rsid w:val="00D05C2E"/>
    <w:rsid w:val="00D05C76"/>
    <w:rsid w:val="00D05D93"/>
    <w:rsid w:val="00D079F2"/>
    <w:rsid w:val="00D12B4F"/>
    <w:rsid w:val="00D142E2"/>
    <w:rsid w:val="00D14385"/>
    <w:rsid w:val="00D145C1"/>
    <w:rsid w:val="00D161A8"/>
    <w:rsid w:val="00D166C0"/>
    <w:rsid w:val="00D16754"/>
    <w:rsid w:val="00D16A9D"/>
    <w:rsid w:val="00D17F68"/>
    <w:rsid w:val="00D24B36"/>
    <w:rsid w:val="00D25097"/>
    <w:rsid w:val="00D27540"/>
    <w:rsid w:val="00D32574"/>
    <w:rsid w:val="00D348DB"/>
    <w:rsid w:val="00D36833"/>
    <w:rsid w:val="00D42141"/>
    <w:rsid w:val="00D42FAB"/>
    <w:rsid w:val="00D44D25"/>
    <w:rsid w:val="00D4521D"/>
    <w:rsid w:val="00D5193B"/>
    <w:rsid w:val="00D522FE"/>
    <w:rsid w:val="00D54748"/>
    <w:rsid w:val="00D54751"/>
    <w:rsid w:val="00D632CC"/>
    <w:rsid w:val="00D64990"/>
    <w:rsid w:val="00D65E5A"/>
    <w:rsid w:val="00D671E3"/>
    <w:rsid w:val="00D70074"/>
    <w:rsid w:val="00D72222"/>
    <w:rsid w:val="00D72796"/>
    <w:rsid w:val="00D73AC2"/>
    <w:rsid w:val="00D80773"/>
    <w:rsid w:val="00D81DEF"/>
    <w:rsid w:val="00D8268F"/>
    <w:rsid w:val="00D83055"/>
    <w:rsid w:val="00D841FE"/>
    <w:rsid w:val="00D8541F"/>
    <w:rsid w:val="00D87E83"/>
    <w:rsid w:val="00D90D04"/>
    <w:rsid w:val="00D91112"/>
    <w:rsid w:val="00D94225"/>
    <w:rsid w:val="00D94993"/>
    <w:rsid w:val="00D94C3A"/>
    <w:rsid w:val="00D97D81"/>
    <w:rsid w:val="00DA27AA"/>
    <w:rsid w:val="00DA48C5"/>
    <w:rsid w:val="00DA6EFD"/>
    <w:rsid w:val="00DB1172"/>
    <w:rsid w:val="00DB1896"/>
    <w:rsid w:val="00DB3418"/>
    <w:rsid w:val="00DB391C"/>
    <w:rsid w:val="00DB583D"/>
    <w:rsid w:val="00DC2F42"/>
    <w:rsid w:val="00DC45AC"/>
    <w:rsid w:val="00DC51A7"/>
    <w:rsid w:val="00DC53D5"/>
    <w:rsid w:val="00DC5807"/>
    <w:rsid w:val="00DC58CE"/>
    <w:rsid w:val="00DC5BF1"/>
    <w:rsid w:val="00DC6421"/>
    <w:rsid w:val="00DC6D32"/>
    <w:rsid w:val="00DD05F2"/>
    <w:rsid w:val="00DD2B2A"/>
    <w:rsid w:val="00DD351E"/>
    <w:rsid w:val="00DD3787"/>
    <w:rsid w:val="00DD4370"/>
    <w:rsid w:val="00DD6BE1"/>
    <w:rsid w:val="00DE122F"/>
    <w:rsid w:val="00DE2522"/>
    <w:rsid w:val="00DE40E2"/>
    <w:rsid w:val="00DE7257"/>
    <w:rsid w:val="00DF500D"/>
    <w:rsid w:val="00DF5963"/>
    <w:rsid w:val="00DF6BD5"/>
    <w:rsid w:val="00E00D93"/>
    <w:rsid w:val="00E01648"/>
    <w:rsid w:val="00E0180A"/>
    <w:rsid w:val="00E01C28"/>
    <w:rsid w:val="00E03448"/>
    <w:rsid w:val="00E04B35"/>
    <w:rsid w:val="00E05120"/>
    <w:rsid w:val="00E052A3"/>
    <w:rsid w:val="00E06205"/>
    <w:rsid w:val="00E07FF1"/>
    <w:rsid w:val="00E10ACC"/>
    <w:rsid w:val="00E12289"/>
    <w:rsid w:val="00E12CF6"/>
    <w:rsid w:val="00E131CE"/>
    <w:rsid w:val="00E13412"/>
    <w:rsid w:val="00E137F5"/>
    <w:rsid w:val="00E22515"/>
    <w:rsid w:val="00E255AF"/>
    <w:rsid w:val="00E2566D"/>
    <w:rsid w:val="00E26C5F"/>
    <w:rsid w:val="00E30C65"/>
    <w:rsid w:val="00E31828"/>
    <w:rsid w:val="00E40D1C"/>
    <w:rsid w:val="00E41CF0"/>
    <w:rsid w:val="00E42CCE"/>
    <w:rsid w:val="00E43AE6"/>
    <w:rsid w:val="00E44FD3"/>
    <w:rsid w:val="00E45093"/>
    <w:rsid w:val="00E460E5"/>
    <w:rsid w:val="00E507EB"/>
    <w:rsid w:val="00E51CE8"/>
    <w:rsid w:val="00E52494"/>
    <w:rsid w:val="00E52883"/>
    <w:rsid w:val="00E529C6"/>
    <w:rsid w:val="00E54171"/>
    <w:rsid w:val="00E5589B"/>
    <w:rsid w:val="00E55F1B"/>
    <w:rsid w:val="00E5783B"/>
    <w:rsid w:val="00E60D5C"/>
    <w:rsid w:val="00E616AE"/>
    <w:rsid w:val="00E63588"/>
    <w:rsid w:val="00E63F1D"/>
    <w:rsid w:val="00E67258"/>
    <w:rsid w:val="00E7064D"/>
    <w:rsid w:val="00E70BC2"/>
    <w:rsid w:val="00E73433"/>
    <w:rsid w:val="00E73ABD"/>
    <w:rsid w:val="00E74BD4"/>
    <w:rsid w:val="00E751CB"/>
    <w:rsid w:val="00E75F31"/>
    <w:rsid w:val="00E7799B"/>
    <w:rsid w:val="00E84057"/>
    <w:rsid w:val="00E85439"/>
    <w:rsid w:val="00E85BE3"/>
    <w:rsid w:val="00E86CF6"/>
    <w:rsid w:val="00E906E8"/>
    <w:rsid w:val="00E947A9"/>
    <w:rsid w:val="00E94965"/>
    <w:rsid w:val="00E959F8"/>
    <w:rsid w:val="00EA383D"/>
    <w:rsid w:val="00EA4E43"/>
    <w:rsid w:val="00EA5B88"/>
    <w:rsid w:val="00EA6BC7"/>
    <w:rsid w:val="00EA785E"/>
    <w:rsid w:val="00EB0ABC"/>
    <w:rsid w:val="00EB7560"/>
    <w:rsid w:val="00EC089E"/>
    <w:rsid w:val="00EC16D0"/>
    <w:rsid w:val="00EC30F4"/>
    <w:rsid w:val="00EC3B2F"/>
    <w:rsid w:val="00EC4756"/>
    <w:rsid w:val="00EC6584"/>
    <w:rsid w:val="00ED0A88"/>
    <w:rsid w:val="00ED1F4A"/>
    <w:rsid w:val="00ED2653"/>
    <w:rsid w:val="00ED2761"/>
    <w:rsid w:val="00ED45F4"/>
    <w:rsid w:val="00ED62BF"/>
    <w:rsid w:val="00ED7959"/>
    <w:rsid w:val="00ED7D78"/>
    <w:rsid w:val="00EE11AC"/>
    <w:rsid w:val="00EE278A"/>
    <w:rsid w:val="00EE2E1C"/>
    <w:rsid w:val="00EE46D1"/>
    <w:rsid w:val="00EF00D4"/>
    <w:rsid w:val="00EF2BB7"/>
    <w:rsid w:val="00EF5496"/>
    <w:rsid w:val="00EF7D22"/>
    <w:rsid w:val="00F00233"/>
    <w:rsid w:val="00F017FC"/>
    <w:rsid w:val="00F025B2"/>
    <w:rsid w:val="00F0544E"/>
    <w:rsid w:val="00F06DBF"/>
    <w:rsid w:val="00F0758C"/>
    <w:rsid w:val="00F07857"/>
    <w:rsid w:val="00F10704"/>
    <w:rsid w:val="00F13D09"/>
    <w:rsid w:val="00F13D28"/>
    <w:rsid w:val="00F13EFF"/>
    <w:rsid w:val="00F1470B"/>
    <w:rsid w:val="00F278BF"/>
    <w:rsid w:val="00F31878"/>
    <w:rsid w:val="00F3384C"/>
    <w:rsid w:val="00F434E2"/>
    <w:rsid w:val="00F43E8F"/>
    <w:rsid w:val="00F4648E"/>
    <w:rsid w:val="00F46642"/>
    <w:rsid w:val="00F47D0F"/>
    <w:rsid w:val="00F539BF"/>
    <w:rsid w:val="00F53DCF"/>
    <w:rsid w:val="00F544D8"/>
    <w:rsid w:val="00F554FF"/>
    <w:rsid w:val="00F57862"/>
    <w:rsid w:val="00F621D6"/>
    <w:rsid w:val="00F70693"/>
    <w:rsid w:val="00F72148"/>
    <w:rsid w:val="00F73174"/>
    <w:rsid w:val="00F7337E"/>
    <w:rsid w:val="00F74313"/>
    <w:rsid w:val="00F75BDA"/>
    <w:rsid w:val="00F76901"/>
    <w:rsid w:val="00F773DF"/>
    <w:rsid w:val="00F7799D"/>
    <w:rsid w:val="00F80758"/>
    <w:rsid w:val="00F82A79"/>
    <w:rsid w:val="00F82B51"/>
    <w:rsid w:val="00F8306E"/>
    <w:rsid w:val="00F850D4"/>
    <w:rsid w:val="00F85D84"/>
    <w:rsid w:val="00F873A2"/>
    <w:rsid w:val="00F91D56"/>
    <w:rsid w:val="00F92477"/>
    <w:rsid w:val="00F92A46"/>
    <w:rsid w:val="00F93612"/>
    <w:rsid w:val="00F93C74"/>
    <w:rsid w:val="00F96E61"/>
    <w:rsid w:val="00F97909"/>
    <w:rsid w:val="00FA4854"/>
    <w:rsid w:val="00FA5DD1"/>
    <w:rsid w:val="00FA65B2"/>
    <w:rsid w:val="00FA725B"/>
    <w:rsid w:val="00FA7D59"/>
    <w:rsid w:val="00FB11F8"/>
    <w:rsid w:val="00FB1C5E"/>
    <w:rsid w:val="00FB603B"/>
    <w:rsid w:val="00FB778D"/>
    <w:rsid w:val="00FC1487"/>
    <w:rsid w:val="00FC2B56"/>
    <w:rsid w:val="00FC38ED"/>
    <w:rsid w:val="00FC3936"/>
    <w:rsid w:val="00FC3ABB"/>
    <w:rsid w:val="00FC52A4"/>
    <w:rsid w:val="00FC7754"/>
    <w:rsid w:val="00FC7CBE"/>
    <w:rsid w:val="00FC7FC1"/>
    <w:rsid w:val="00FD1546"/>
    <w:rsid w:val="00FD1773"/>
    <w:rsid w:val="00FD2BE1"/>
    <w:rsid w:val="00FD6134"/>
    <w:rsid w:val="00FD6709"/>
    <w:rsid w:val="00FE0BE7"/>
    <w:rsid w:val="00FE3816"/>
    <w:rsid w:val="00FF15A5"/>
    <w:rsid w:val="00FF1EA9"/>
    <w:rsid w:val="00FF2716"/>
    <w:rsid w:val="00FF2C57"/>
    <w:rsid w:val="00FF315B"/>
    <w:rsid w:val="00FF3DBB"/>
    <w:rsid w:val="00FF54DC"/>
    <w:rsid w:val="00FF6BF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24AE8"/>
  <w15:chartTrackingRefBased/>
  <w15:docId w15:val="{C3B932A8-C1D3-4998-967A-714C8738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8B4"/>
    <w:rPr>
      <w:rFonts w:ascii="Arial" w:hAnsi="Arial"/>
      <w:sz w:val="22"/>
      <w:szCs w:val="24"/>
      <w:lang w:eastAsia="en-US"/>
    </w:rPr>
  </w:style>
  <w:style w:type="paragraph" w:styleId="Heading1">
    <w:name w:val="heading 1"/>
    <w:basedOn w:val="Normal"/>
    <w:next w:val="Normal"/>
    <w:link w:val="Heading1Char"/>
    <w:qFormat/>
    <w:rsid w:val="00496E23"/>
    <w:pPr>
      <w:jc w:val="both"/>
      <w:outlineLvl w:val="0"/>
    </w:pPr>
    <w:rPr>
      <w:b/>
      <w:sz w:val="24"/>
    </w:rPr>
  </w:style>
  <w:style w:type="paragraph" w:styleId="Heading6">
    <w:name w:val="heading 6"/>
    <w:basedOn w:val="Normal"/>
    <w:next w:val="Normal"/>
    <w:link w:val="Heading6Char"/>
    <w:uiPriority w:val="9"/>
    <w:qFormat/>
    <w:rsid w:val="008F0A6D"/>
    <w:pPr>
      <w:keepNext/>
      <w:pBdr>
        <w:top w:val="single" w:sz="8" w:space="10" w:color="auto"/>
        <w:bottom w:val="single" w:sz="8" w:space="10" w:color="auto"/>
      </w:pBdr>
      <w:jc w:val="center"/>
      <w:outlineLvl w:val="5"/>
    </w:pPr>
    <w:rPr>
      <w:sz w:val="32"/>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Heading6Char">
    <w:name w:val="Heading 6 Char"/>
    <w:link w:val="Heading6"/>
    <w:uiPriority w:val="9"/>
    <w:rsid w:val="008F0A6D"/>
    <w:rPr>
      <w:rFonts w:ascii="Arial" w:hAnsi="Arial"/>
      <w:sz w:val="32"/>
      <w:lang w:eastAsia="en-US"/>
    </w:rPr>
  </w:style>
  <w:style w:type="paragraph" w:styleId="EndnoteText">
    <w:name w:val="endnote text"/>
    <w:basedOn w:val="Normal"/>
    <w:link w:val="EndnoteTextChar"/>
    <w:rsid w:val="003E26F9"/>
    <w:rPr>
      <w:sz w:val="20"/>
      <w:szCs w:val="20"/>
    </w:rPr>
  </w:style>
  <w:style w:type="character" w:customStyle="1" w:styleId="EndnoteTextChar">
    <w:name w:val="Endnote Text Char"/>
    <w:link w:val="EndnoteText"/>
    <w:rsid w:val="003E26F9"/>
    <w:rPr>
      <w:rFonts w:ascii="Arial" w:hAnsi="Arial"/>
      <w:lang w:eastAsia="en-US"/>
    </w:rPr>
  </w:style>
  <w:style w:type="character" w:styleId="EndnoteReference">
    <w:name w:val="endnote reference"/>
    <w:rsid w:val="003E26F9"/>
    <w:rPr>
      <w:vertAlign w:val="superscript"/>
    </w:rPr>
  </w:style>
  <w:style w:type="paragraph" w:styleId="FootnoteText">
    <w:name w:val="footnote text"/>
    <w:basedOn w:val="Normal"/>
    <w:link w:val="FootnoteTextChar"/>
    <w:rsid w:val="003E26F9"/>
    <w:rPr>
      <w:sz w:val="20"/>
      <w:szCs w:val="20"/>
    </w:rPr>
  </w:style>
  <w:style w:type="character" w:customStyle="1" w:styleId="FootnoteTextChar">
    <w:name w:val="Footnote Text Char"/>
    <w:link w:val="FootnoteText"/>
    <w:rsid w:val="003E26F9"/>
    <w:rPr>
      <w:rFonts w:ascii="Arial" w:hAnsi="Arial"/>
      <w:lang w:eastAsia="en-US"/>
    </w:rPr>
  </w:style>
  <w:style w:type="character" w:styleId="FootnoteReference">
    <w:name w:val="footnote reference"/>
    <w:rsid w:val="003E26F9"/>
    <w:rPr>
      <w:vertAlign w:val="superscript"/>
    </w:rPr>
  </w:style>
  <w:style w:type="character" w:customStyle="1" w:styleId="Heading1Char">
    <w:name w:val="Heading 1 Char"/>
    <w:link w:val="Heading1"/>
    <w:rsid w:val="00496E23"/>
    <w:rPr>
      <w:rFonts w:ascii="Arial" w:hAnsi="Arial"/>
      <w:b/>
      <w:sz w:val="24"/>
      <w:szCs w:val="24"/>
      <w:lang w:eastAsia="en-US"/>
    </w:rPr>
  </w:style>
  <w:style w:type="character" w:customStyle="1" w:styleId="NumberLevel1Char2">
    <w:name w:val="Number Level 1 Char2"/>
    <w:link w:val="NumberLevel1"/>
    <w:locked/>
    <w:rsid w:val="002212F4"/>
    <w:rPr>
      <w:rFonts w:ascii="Arial" w:hAnsi="Arial" w:cs="Arial"/>
      <w:sz w:val="21"/>
      <w:szCs w:val="24"/>
      <w:lang w:val="x-none" w:eastAsia="x-none"/>
    </w:rPr>
  </w:style>
  <w:style w:type="paragraph" w:customStyle="1" w:styleId="NumberLevel1">
    <w:name w:val="Number Level 1"/>
    <w:aliases w:val="N1"/>
    <w:basedOn w:val="Normal"/>
    <w:link w:val="NumberLevel1Char2"/>
    <w:qFormat/>
    <w:rsid w:val="002212F4"/>
    <w:pPr>
      <w:numPr>
        <w:numId w:val="3"/>
      </w:numPr>
      <w:spacing w:before="140" w:after="140" w:line="280" w:lineRule="atLeast"/>
    </w:pPr>
    <w:rPr>
      <w:rFonts w:cs="Arial"/>
      <w:sz w:val="21"/>
      <w:lang w:val="x-none" w:eastAsia="x-none"/>
    </w:rPr>
  </w:style>
  <w:style w:type="paragraph" w:customStyle="1" w:styleId="NumberLevel2">
    <w:name w:val="Number Level 2"/>
    <w:aliases w:val="N2"/>
    <w:basedOn w:val="Normal"/>
    <w:qFormat/>
    <w:rsid w:val="002212F4"/>
    <w:pPr>
      <w:numPr>
        <w:ilvl w:val="1"/>
        <w:numId w:val="3"/>
      </w:numPr>
      <w:spacing w:before="140" w:after="140" w:line="280" w:lineRule="atLeast"/>
    </w:pPr>
    <w:rPr>
      <w:rFonts w:cs="Arial"/>
      <w:sz w:val="21"/>
      <w:lang w:eastAsia="en-AU"/>
    </w:rPr>
  </w:style>
  <w:style w:type="paragraph" w:customStyle="1" w:styleId="NumberLevel3">
    <w:name w:val="Number Level 3"/>
    <w:aliases w:val="N3"/>
    <w:basedOn w:val="Normal"/>
    <w:qFormat/>
    <w:rsid w:val="002212F4"/>
    <w:pPr>
      <w:numPr>
        <w:ilvl w:val="2"/>
        <w:numId w:val="3"/>
      </w:numPr>
      <w:spacing w:before="140" w:after="140" w:line="280" w:lineRule="atLeast"/>
    </w:pPr>
    <w:rPr>
      <w:rFonts w:cs="Arial"/>
      <w:sz w:val="21"/>
      <w:lang w:eastAsia="en-AU"/>
    </w:rPr>
  </w:style>
  <w:style w:type="paragraph" w:customStyle="1" w:styleId="NumberLevel4">
    <w:name w:val="Number Level 4"/>
    <w:aliases w:val="N4"/>
    <w:basedOn w:val="Normal"/>
    <w:qFormat/>
    <w:rsid w:val="002212F4"/>
    <w:pPr>
      <w:numPr>
        <w:ilvl w:val="3"/>
        <w:numId w:val="3"/>
      </w:numPr>
      <w:spacing w:after="140" w:line="280" w:lineRule="atLeast"/>
    </w:pPr>
    <w:rPr>
      <w:rFonts w:cs="Arial"/>
      <w:sz w:val="21"/>
      <w:lang w:eastAsia="en-AU"/>
    </w:rPr>
  </w:style>
  <w:style w:type="paragraph" w:customStyle="1" w:styleId="NumberLevel5">
    <w:name w:val="Number Level 5"/>
    <w:aliases w:val="N5"/>
    <w:basedOn w:val="Normal"/>
    <w:semiHidden/>
    <w:rsid w:val="002212F4"/>
    <w:pPr>
      <w:numPr>
        <w:ilvl w:val="4"/>
        <w:numId w:val="3"/>
      </w:numPr>
      <w:spacing w:after="140" w:line="280" w:lineRule="atLeast"/>
    </w:pPr>
    <w:rPr>
      <w:rFonts w:cs="Arial"/>
      <w:sz w:val="21"/>
      <w:lang w:eastAsia="en-AU"/>
    </w:rPr>
  </w:style>
  <w:style w:type="paragraph" w:customStyle="1" w:styleId="NumberLevel6">
    <w:name w:val="Number Level 6"/>
    <w:basedOn w:val="NumberLevel5"/>
    <w:semiHidden/>
    <w:rsid w:val="002212F4"/>
    <w:pPr>
      <w:numPr>
        <w:ilvl w:val="5"/>
      </w:numPr>
    </w:pPr>
  </w:style>
  <w:style w:type="paragraph" w:customStyle="1" w:styleId="NumberLevel7">
    <w:name w:val="Number Level 7"/>
    <w:basedOn w:val="NumberLevel6"/>
    <w:semiHidden/>
    <w:rsid w:val="002212F4"/>
    <w:pPr>
      <w:numPr>
        <w:ilvl w:val="6"/>
      </w:numPr>
    </w:pPr>
  </w:style>
  <w:style w:type="paragraph" w:customStyle="1" w:styleId="NumberLevel8">
    <w:name w:val="Number Level 8"/>
    <w:basedOn w:val="NumberLevel7"/>
    <w:semiHidden/>
    <w:rsid w:val="002212F4"/>
    <w:pPr>
      <w:numPr>
        <w:ilvl w:val="7"/>
      </w:numPr>
    </w:pPr>
  </w:style>
  <w:style w:type="paragraph" w:customStyle="1" w:styleId="NumberLevel9">
    <w:name w:val="Number Level 9"/>
    <w:basedOn w:val="NumberLevel8"/>
    <w:semiHidden/>
    <w:rsid w:val="002212F4"/>
    <w:pPr>
      <w:numPr>
        <w:ilvl w:val="8"/>
      </w:numPr>
    </w:pPr>
  </w:style>
  <w:style w:type="paragraph" w:styleId="NormalWeb">
    <w:name w:val="Normal (Web)"/>
    <w:basedOn w:val="Normal"/>
    <w:uiPriority w:val="99"/>
    <w:unhideWhenUsed/>
    <w:rsid w:val="00ED7D78"/>
    <w:pPr>
      <w:spacing w:before="100" w:beforeAutospacing="1" w:after="100" w:afterAutospacing="1"/>
    </w:pPr>
    <w:rPr>
      <w:rFonts w:ascii="Times New Roman" w:hAnsi="Times New Roman"/>
      <w:sz w:val="24"/>
      <w:lang w:eastAsia="en-AU"/>
    </w:rPr>
  </w:style>
  <w:style w:type="character" w:styleId="Strong">
    <w:name w:val="Strong"/>
    <w:uiPriority w:val="22"/>
    <w:qFormat/>
    <w:rsid w:val="009D01B1"/>
    <w:rPr>
      <w:b/>
      <w:bCs/>
    </w:rPr>
  </w:style>
  <w:style w:type="character" w:customStyle="1" w:styleId="FooterChar">
    <w:name w:val="Footer Char"/>
    <w:link w:val="Footer"/>
    <w:uiPriority w:val="99"/>
    <w:rsid w:val="001C26FD"/>
    <w:rPr>
      <w:rFonts w:ascii="Arial" w:hAnsi="Arial"/>
      <w:sz w:val="22"/>
      <w:szCs w:val="24"/>
      <w:lang w:eastAsia="en-US"/>
    </w:rPr>
  </w:style>
  <w:style w:type="paragraph" w:styleId="BalloonText">
    <w:name w:val="Balloon Text"/>
    <w:basedOn w:val="Normal"/>
    <w:link w:val="BalloonTextChar"/>
    <w:rsid w:val="003532BE"/>
    <w:rPr>
      <w:rFonts w:ascii="Segoe UI" w:hAnsi="Segoe UI" w:cs="Segoe UI"/>
      <w:sz w:val="18"/>
      <w:szCs w:val="18"/>
    </w:rPr>
  </w:style>
  <w:style w:type="character" w:customStyle="1" w:styleId="BalloonTextChar">
    <w:name w:val="Balloon Text Char"/>
    <w:basedOn w:val="DefaultParagraphFont"/>
    <w:link w:val="BalloonText"/>
    <w:rsid w:val="003532BE"/>
    <w:rPr>
      <w:rFonts w:ascii="Segoe UI" w:hAnsi="Segoe UI" w:cs="Segoe UI"/>
      <w:sz w:val="18"/>
      <w:szCs w:val="18"/>
      <w:lang w:eastAsia="en-US"/>
    </w:rPr>
  </w:style>
  <w:style w:type="paragraph" w:styleId="ListParagraph">
    <w:name w:val="List Paragraph"/>
    <w:basedOn w:val="Normal"/>
    <w:uiPriority w:val="34"/>
    <w:qFormat/>
    <w:rsid w:val="003532BE"/>
    <w:pPr>
      <w:ind w:left="720"/>
      <w:contextualSpacing/>
    </w:pPr>
  </w:style>
  <w:style w:type="character" w:customStyle="1" w:styleId="markoy8seugth">
    <w:name w:val="markoy8seugth"/>
    <w:basedOn w:val="DefaultParagraphFont"/>
    <w:rsid w:val="000C4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36408">
      <w:bodyDiv w:val="1"/>
      <w:marLeft w:val="0"/>
      <w:marRight w:val="0"/>
      <w:marTop w:val="0"/>
      <w:marBottom w:val="0"/>
      <w:divBdr>
        <w:top w:val="none" w:sz="0" w:space="0" w:color="auto"/>
        <w:left w:val="none" w:sz="0" w:space="0" w:color="auto"/>
        <w:bottom w:val="none" w:sz="0" w:space="0" w:color="auto"/>
        <w:right w:val="none" w:sz="0" w:space="0" w:color="auto"/>
      </w:divBdr>
    </w:div>
    <w:div w:id="160778371">
      <w:bodyDiv w:val="1"/>
      <w:marLeft w:val="0"/>
      <w:marRight w:val="0"/>
      <w:marTop w:val="0"/>
      <w:marBottom w:val="0"/>
      <w:divBdr>
        <w:top w:val="none" w:sz="0" w:space="0" w:color="auto"/>
        <w:left w:val="none" w:sz="0" w:space="0" w:color="auto"/>
        <w:bottom w:val="none" w:sz="0" w:space="0" w:color="auto"/>
        <w:right w:val="none" w:sz="0" w:space="0" w:color="auto"/>
      </w:divBdr>
    </w:div>
    <w:div w:id="424810352">
      <w:bodyDiv w:val="1"/>
      <w:marLeft w:val="0"/>
      <w:marRight w:val="0"/>
      <w:marTop w:val="0"/>
      <w:marBottom w:val="0"/>
      <w:divBdr>
        <w:top w:val="none" w:sz="0" w:space="0" w:color="auto"/>
        <w:left w:val="none" w:sz="0" w:space="0" w:color="auto"/>
        <w:bottom w:val="none" w:sz="0" w:space="0" w:color="auto"/>
        <w:right w:val="none" w:sz="0" w:space="0" w:color="auto"/>
      </w:divBdr>
    </w:div>
    <w:div w:id="974991272">
      <w:bodyDiv w:val="1"/>
      <w:marLeft w:val="0"/>
      <w:marRight w:val="0"/>
      <w:marTop w:val="0"/>
      <w:marBottom w:val="0"/>
      <w:divBdr>
        <w:top w:val="none" w:sz="0" w:space="0" w:color="auto"/>
        <w:left w:val="none" w:sz="0" w:space="0" w:color="auto"/>
        <w:bottom w:val="none" w:sz="0" w:space="0" w:color="auto"/>
        <w:right w:val="none" w:sz="0" w:space="0" w:color="auto"/>
      </w:divBdr>
    </w:div>
    <w:div w:id="1006059188">
      <w:bodyDiv w:val="1"/>
      <w:marLeft w:val="0"/>
      <w:marRight w:val="0"/>
      <w:marTop w:val="0"/>
      <w:marBottom w:val="0"/>
      <w:divBdr>
        <w:top w:val="none" w:sz="0" w:space="0" w:color="auto"/>
        <w:left w:val="none" w:sz="0" w:space="0" w:color="auto"/>
        <w:bottom w:val="none" w:sz="0" w:space="0" w:color="auto"/>
        <w:right w:val="none" w:sz="0" w:space="0" w:color="auto"/>
      </w:divBdr>
    </w:div>
    <w:div w:id="1325356665">
      <w:bodyDiv w:val="1"/>
      <w:marLeft w:val="0"/>
      <w:marRight w:val="0"/>
      <w:marTop w:val="0"/>
      <w:marBottom w:val="0"/>
      <w:divBdr>
        <w:top w:val="none" w:sz="0" w:space="0" w:color="auto"/>
        <w:left w:val="none" w:sz="0" w:space="0" w:color="auto"/>
        <w:bottom w:val="none" w:sz="0" w:space="0" w:color="auto"/>
        <w:right w:val="none" w:sz="0" w:space="0" w:color="auto"/>
      </w:divBdr>
    </w:div>
    <w:div w:id="1578973642">
      <w:bodyDiv w:val="1"/>
      <w:marLeft w:val="0"/>
      <w:marRight w:val="0"/>
      <w:marTop w:val="0"/>
      <w:marBottom w:val="0"/>
      <w:divBdr>
        <w:top w:val="none" w:sz="0" w:space="0" w:color="auto"/>
        <w:left w:val="none" w:sz="0" w:space="0" w:color="auto"/>
        <w:bottom w:val="none" w:sz="0" w:space="0" w:color="auto"/>
        <w:right w:val="none" w:sz="0" w:space="0" w:color="auto"/>
      </w:divBdr>
    </w:div>
    <w:div w:id="1737895529">
      <w:bodyDiv w:val="1"/>
      <w:marLeft w:val="0"/>
      <w:marRight w:val="0"/>
      <w:marTop w:val="0"/>
      <w:marBottom w:val="0"/>
      <w:divBdr>
        <w:top w:val="none" w:sz="0" w:space="0" w:color="auto"/>
        <w:left w:val="none" w:sz="0" w:space="0" w:color="auto"/>
        <w:bottom w:val="none" w:sz="0" w:space="0" w:color="auto"/>
        <w:right w:val="none" w:sz="0" w:space="0" w:color="auto"/>
      </w:divBdr>
    </w:div>
    <w:div w:id="2109084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4E8E2-2E64-446C-9A85-F1BDBB4E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2043</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AGM 2012 - Report of Executive of the SA Chapter - 22  October 2012</vt:lpstr>
    </vt:vector>
  </TitlesOfParts>
  <Company>Government of South Australia</Company>
  <LinksUpToDate>false</LinksUpToDate>
  <CharactersWithSpaces>12911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AGM 2012 - Report of Executive of the SA Chapter - 22  October 2012</dc:title>
  <dc:subject/>
  <dc:creator>Mr Greg Parker</dc:creator>
  <cp:keywords/>
  <cp:lastModifiedBy>Robert Orr</cp:lastModifiedBy>
  <cp:revision>2</cp:revision>
  <cp:lastPrinted>2022-11-10T05:31:00Z</cp:lastPrinted>
  <dcterms:created xsi:type="dcterms:W3CDTF">2022-11-12T01:31:00Z</dcterms:created>
  <dcterms:modified xsi:type="dcterms:W3CDTF">2022-11-12T01:31:00Z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 Ref.">
    <vt:lpwstr/>
  </property>
  <property fmtid="{D5CDD505-2E9C-101B-9397-08002B2CF9AE}" pid="3" name="Doc. Type">
    <vt:lpwstr/>
  </property>
  <property fmtid="{D5CDD505-2E9C-101B-9397-08002B2CF9AE}" pid="4" name="CheckForSharePointFields">
    <vt:lpwstr>False</vt:lpwstr>
  </property>
  <property fmtid="{D5CDD505-2E9C-101B-9397-08002B2CF9AE}" pid="5" name="ObjectiveRef">
    <vt:lpwstr>Removed</vt:lpwstr>
  </property>
  <property fmtid="{D5CDD505-2E9C-101B-9397-08002B2CF9AE}" pid="6" name="LeadingLawyers">
    <vt:lpwstr>Removed</vt:lpwstr>
  </property>
  <property fmtid="{D5CDD505-2E9C-101B-9397-08002B2CF9AE}" pid="7" name="Template Filename">
    <vt:lpwstr/>
  </property>
</Properties>
</file>